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2C6E8A" w:rsidR="00F808F9" w:rsidP="002C6E8A" w:rsidRDefault="000A2677" w14:paraId="02BDDF30" w14:textId="77777777">
      <w:pPr>
        <w:pStyle w:val="Heading2"/>
        <w:rPr>
          <w:rFonts w:ascii="Open Sans" w:hAnsi="Open Sans" w:eastAsia="Open Sans ExtraBold" w:cs="Open Sans"/>
          <w:color w:val="002060"/>
          <w:sz w:val="48"/>
          <w:szCs w:val="48"/>
        </w:rPr>
      </w:pPr>
      <w:r w:rsidRPr="002C6E8A">
        <w:rPr>
          <w:rFonts w:ascii="Open Sans" w:hAnsi="Open Sans" w:cs="Open Sans"/>
          <w:noProof/>
          <w:color w:val="002060"/>
          <w:sz w:val="48"/>
          <w:szCs w:val="48"/>
          <w:lang w:val="en-GB"/>
        </w:rPr>
        <w:drawing>
          <wp:anchor distT="0" distB="0" distL="114300" distR="114300" simplePos="0" relativeHeight="251658240" behindDoc="0" locked="0" layoutInCell="1" hidden="0" allowOverlap="1" wp14:anchorId="28F88643" wp14:editId="6143806B">
            <wp:simplePos x="0" y="0"/>
            <wp:positionH relativeFrom="column">
              <wp:posOffset>-3810</wp:posOffset>
            </wp:positionH>
            <wp:positionV relativeFrom="paragraph">
              <wp:posOffset>6985</wp:posOffset>
            </wp:positionV>
            <wp:extent cx="457200" cy="373380"/>
            <wp:effectExtent l="0" t="0" r="0" b="7620"/>
            <wp:wrapSquare wrapText="bothSides" distT="0" distB="0" distL="114300" distR="114300"/>
            <wp:docPr id="3" name="image2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con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73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6E8A">
        <w:rPr>
          <w:rFonts w:ascii="Open Sans" w:hAnsi="Open Sans" w:eastAsia="Open Sans ExtraBold" w:cs="Open Sans"/>
          <w:noProof/>
          <w:color w:val="002060"/>
          <w:sz w:val="48"/>
          <w:szCs w:val="48"/>
          <w:lang w:val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5A27F08" wp14:editId="75F040E7">
                <wp:simplePos x="0" y="0"/>
                <wp:positionH relativeFrom="margin">
                  <wp:posOffset>4164330</wp:posOffset>
                </wp:positionH>
                <wp:positionV relativeFrom="paragraph">
                  <wp:posOffset>6985</wp:posOffset>
                </wp:positionV>
                <wp:extent cx="1744980" cy="82296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677" w:rsidRDefault="000A2677" w14:paraId="5421EA7A" w14:textId="77777777">
                            <w:r>
                              <w:rPr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6464169D" wp14:editId="6EC48157">
                                  <wp:extent cx="1882140" cy="722630"/>
                                  <wp:effectExtent l="0" t="0" r="0" b="1270"/>
                                  <wp:docPr id="6" name="Picture 6" descr="inhouse_blue_large_Hull_East_Rid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inhouse_blue_large_Hull_East_Ridi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2140" cy="722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5A27F08">
                <v:stroke joinstyle="miter"/>
                <v:path gradientshapeok="t" o:connecttype="rect"/>
              </v:shapetype>
              <v:shape id="Text Box 2" style="position:absolute;margin-left:327.9pt;margin-top:.55pt;width:137.4pt;height:64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">
                <v:textbox>
                  <w:txbxContent>
                    <w:p w:rsidR="000A2677" w:rsidRDefault="000A2677" w14:paraId="5421EA7A" w14:textId="77777777">
                      <w:r>
                        <w:rPr>
                          <w:noProof/>
                          <w:lang w:val="en-GB"/>
                        </w:rPr>
                        <w:drawing>
                          <wp:inline distT="0" distB="0" distL="0" distR="0" wp14:anchorId="6464169D" wp14:editId="6EC48157">
                            <wp:extent cx="1882140" cy="722630"/>
                            <wp:effectExtent l="0" t="0" r="0" b="1270"/>
                            <wp:docPr id="6" name="Picture 6" descr="inhouse_blue_large_Hull_East_Rid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inhouse_blue_large_Hull_East_Ridi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2140" cy="722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C6E8A" w:rsidR="00F808F9">
        <w:rPr>
          <w:rFonts w:ascii="Open Sans" w:hAnsi="Open Sans" w:eastAsia="Open Sans ExtraBold" w:cs="Open Sans"/>
          <w:color w:val="002060"/>
          <w:sz w:val="48"/>
          <w:szCs w:val="48"/>
        </w:rPr>
        <w:t xml:space="preserve">Role </w:t>
      </w:r>
      <w:r w:rsidRPr="002C6E8A" w:rsidR="00343870">
        <w:rPr>
          <w:rFonts w:ascii="Open Sans" w:hAnsi="Open Sans" w:eastAsia="Open Sans ExtraBold" w:cs="Open Sans"/>
          <w:color w:val="002060"/>
          <w:sz w:val="48"/>
          <w:szCs w:val="48"/>
        </w:rPr>
        <w:t>Profile</w:t>
      </w:r>
      <w:r w:rsidRPr="002C6E8A" w:rsidR="00F808F9">
        <w:rPr>
          <w:rFonts w:ascii="Open Sans" w:hAnsi="Open Sans" w:eastAsia="Open Sans ExtraBold" w:cs="Open Sans"/>
          <w:color w:val="002060"/>
          <w:sz w:val="48"/>
          <w:szCs w:val="48"/>
        </w:rPr>
        <w:t xml:space="preserve"> </w:t>
      </w:r>
    </w:p>
    <w:p w:rsidRPr="00173681" w:rsidR="008D1456" w:rsidP="002C6E8A" w:rsidRDefault="00173681" w14:paraId="4927E2D1" w14:textId="62A5DA79">
      <w:pPr>
        <w:pStyle w:val="Heading1"/>
        <w:spacing w:before="0" w:after="0"/>
        <w:rPr>
          <w:rFonts w:ascii="Open Sans" w:hAnsi="Open Sans" w:eastAsia="Open Sans" w:cs="Open Sans"/>
          <w:b w:val="0"/>
          <w:color w:val="1F4E79"/>
          <w:sz w:val="36"/>
          <w:szCs w:val="36"/>
        </w:rPr>
      </w:pPr>
      <w:r w:rsidRPr="00173681">
        <w:rPr>
          <w:rFonts w:ascii="Open Sans ExtraBold" w:hAnsi="Open Sans ExtraBold" w:eastAsia="Open Sans ExtraBold" w:cs="Open Sans ExtraBold"/>
          <w:color w:val="1F4E79"/>
          <w:sz w:val="36"/>
          <w:szCs w:val="36"/>
        </w:rPr>
        <w:t>Energy Advice Support Assistant</w:t>
      </w:r>
    </w:p>
    <w:p w:rsidR="008D1456" w:rsidRDefault="008D1456" w14:paraId="1A35567B" w14:textId="77777777">
      <w:pPr>
        <w:pStyle w:val="Heading1"/>
        <w:spacing w:before="0" w:after="0"/>
        <w:jc w:val="both"/>
        <w:rPr>
          <w:rFonts w:ascii="Open Sans" w:hAnsi="Open Sans" w:eastAsia="Open Sans" w:cs="Open Sans"/>
          <w:color w:val="1F4E79"/>
          <w:sz w:val="24"/>
          <w:szCs w:val="24"/>
        </w:rPr>
      </w:pPr>
    </w:p>
    <w:tbl>
      <w:tblPr>
        <w:tblStyle w:val="a"/>
        <w:tblW w:w="9475" w:type="dxa"/>
        <w:tblBorders>
          <w:top w:val="single" w:color="004B88" w:sz="18" w:space="0"/>
          <w:left w:val="single" w:color="004B88" w:sz="18" w:space="0"/>
          <w:bottom w:val="single" w:color="004B88" w:sz="18" w:space="0"/>
          <w:right w:val="single" w:color="004B88" w:sz="18" w:space="0"/>
          <w:insideH w:val="single" w:color="004B88" w:sz="18" w:space="0"/>
          <w:insideV w:val="single" w:color="004B88" w:sz="18" w:space="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426"/>
        <w:gridCol w:w="4961"/>
        <w:gridCol w:w="1843"/>
      </w:tblGrid>
      <w:tr w:rsidR="008D1456" w:rsidTr="0B22A255" w14:paraId="462F9214" w14:textId="77777777">
        <w:tc>
          <w:tcPr>
            <w:tcW w:w="2245" w:type="dxa"/>
            <w:tcMar/>
          </w:tcPr>
          <w:p w:rsidR="008D1456" w:rsidRDefault="00343870" w14:paraId="0B435C0B" w14:textId="77777777">
            <w:pPr>
              <w:pStyle w:val="Heading1"/>
              <w:spacing w:before="0" w:after="0"/>
              <w:jc w:val="both"/>
              <w:rPr>
                <w:rFonts w:ascii="Open Sans" w:hAnsi="Open Sans" w:eastAsia="Open Sans" w:cs="Open Sans"/>
                <w:color w:val="1F4E79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color w:val="1F4E79"/>
                <w:sz w:val="24"/>
                <w:szCs w:val="24"/>
              </w:rPr>
              <w:t>Job title</w:t>
            </w:r>
          </w:p>
        </w:tc>
        <w:tc>
          <w:tcPr>
            <w:tcW w:w="7230" w:type="dxa"/>
            <w:gridSpan w:val="3"/>
            <w:tcMar/>
          </w:tcPr>
          <w:p w:rsidRPr="00F808F9" w:rsidR="008D1456" w:rsidRDefault="0048471E" w14:paraId="322EBDAE" w14:textId="0869175B">
            <w:pPr>
              <w:pStyle w:val="Heading1"/>
              <w:spacing w:before="0" w:after="0"/>
              <w:rPr>
                <w:rFonts w:ascii="Open Sans" w:hAnsi="Open Sans" w:eastAsia="Open Sans" w:cs="Open Sans"/>
                <w:b w:val="0"/>
                <w:color w:val="0070C0"/>
                <w:sz w:val="24"/>
                <w:szCs w:val="24"/>
              </w:rPr>
            </w:pPr>
            <w:r w:rsidRPr="00461EEF">
              <w:rPr>
                <w:rFonts w:ascii="Open Sans" w:hAnsi="Open Sans" w:eastAsia="Open Sans" w:cs="Open Sans"/>
                <w:b w:val="0"/>
                <w:color w:val="0070C0"/>
                <w:sz w:val="24"/>
                <w:szCs w:val="24"/>
              </w:rPr>
              <w:t>Energy</w:t>
            </w:r>
            <w:r w:rsidRPr="00461EEF" w:rsidR="001759A9">
              <w:rPr>
                <w:rFonts w:ascii="Open Sans" w:hAnsi="Open Sans" w:eastAsia="Open Sans" w:cs="Open Sans"/>
                <w:b w:val="0"/>
                <w:color w:val="0070C0"/>
                <w:sz w:val="24"/>
                <w:szCs w:val="24"/>
              </w:rPr>
              <w:t xml:space="preserve"> Advice </w:t>
            </w:r>
            <w:r w:rsidR="00765987">
              <w:rPr>
                <w:rFonts w:ascii="Open Sans" w:hAnsi="Open Sans" w:eastAsia="Open Sans" w:cs="Open Sans"/>
                <w:b w:val="0"/>
                <w:color w:val="0070C0"/>
                <w:sz w:val="24"/>
                <w:szCs w:val="24"/>
              </w:rPr>
              <w:t>Support Assistant</w:t>
            </w:r>
          </w:p>
        </w:tc>
      </w:tr>
      <w:tr w:rsidR="008D1456" w:rsidTr="0B22A255" w14:paraId="7C3FB71B" w14:textId="77777777">
        <w:tc>
          <w:tcPr>
            <w:tcW w:w="2245" w:type="dxa"/>
            <w:tcMar/>
          </w:tcPr>
          <w:p w:rsidR="008D1456" w:rsidRDefault="00343870" w14:paraId="2A03E940" w14:textId="77777777">
            <w:pPr>
              <w:pStyle w:val="Heading1"/>
              <w:spacing w:before="0" w:after="0"/>
              <w:jc w:val="both"/>
              <w:rPr>
                <w:rFonts w:ascii="Open Sans" w:hAnsi="Open Sans" w:eastAsia="Open Sans" w:cs="Open Sans"/>
                <w:color w:val="1F4E79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color w:val="1F4E79"/>
                <w:sz w:val="24"/>
                <w:szCs w:val="24"/>
              </w:rPr>
              <w:t>Reporting to</w:t>
            </w:r>
          </w:p>
        </w:tc>
        <w:tc>
          <w:tcPr>
            <w:tcW w:w="7230" w:type="dxa"/>
            <w:gridSpan w:val="3"/>
            <w:tcMar/>
          </w:tcPr>
          <w:p w:rsidR="00EA42A1" w:rsidRDefault="00EA42A1" w14:paraId="33E8F690" w14:textId="77777777">
            <w:pPr>
              <w:pStyle w:val="Heading1"/>
              <w:spacing w:before="0" w:after="0"/>
              <w:rPr>
                <w:rFonts w:ascii="Open Sans" w:hAnsi="Open Sans" w:eastAsia="Open Sans" w:cs="Open Sans"/>
                <w:b w:val="0"/>
                <w:color w:val="0070C0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 w:val="0"/>
                <w:color w:val="0070C0"/>
                <w:sz w:val="24"/>
                <w:szCs w:val="24"/>
              </w:rPr>
              <w:t>Head of Specialist Advice Projects</w:t>
            </w:r>
          </w:p>
          <w:p w:rsidRPr="00F808F9" w:rsidR="008D1456" w:rsidRDefault="0048471E" w14:paraId="731809DF" w14:textId="60303187">
            <w:pPr>
              <w:pStyle w:val="Heading1"/>
              <w:spacing w:before="0" w:after="0"/>
              <w:rPr>
                <w:rFonts w:ascii="Open Sans" w:hAnsi="Open Sans" w:eastAsia="Open Sans" w:cs="Open Sans"/>
                <w:b w:val="0"/>
                <w:color w:val="0070C0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 w:val="0"/>
                <w:color w:val="0070C0"/>
                <w:sz w:val="24"/>
                <w:szCs w:val="24"/>
              </w:rPr>
              <w:t>Service Delivery Manager</w:t>
            </w:r>
          </w:p>
        </w:tc>
      </w:tr>
      <w:tr w:rsidR="008D1456" w:rsidTr="0B22A255" w14:paraId="7421C116" w14:textId="77777777">
        <w:tc>
          <w:tcPr>
            <w:tcW w:w="2245" w:type="dxa"/>
            <w:tcMar/>
          </w:tcPr>
          <w:p w:rsidR="008D1456" w:rsidRDefault="00343870" w14:paraId="336073D5" w14:textId="77777777">
            <w:pPr>
              <w:pStyle w:val="Heading1"/>
              <w:spacing w:before="0" w:after="0"/>
              <w:jc w:val="both"/>
              <w:rPr>
                <w:rFonts w:ascii="Open Sans" w:hAnsi="Open Sans" w:eastAsia="Open Sans" w:cs="Open Sans"/>
                <w:color w:val="1F4E79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color w:val="1F4E79"/>
                <w:sz w:val="24"/>
                <w:szCs w:val="24"/>
              </w:rPr>
              <w:t>Hours</w:t>
            </w:r>
          </w:p>
        </w:tc>
        <w:tc>
          <w:tcPr>
            <w:tcW w:w="7230" w:type="dxa"/>
            <w:gridSpan w:val="3"/>
            <w:tcMar/>
          </w:tcPr>
          <w:p w:rsidRPr="00F808F9" w:rsidR="008D1456" w:rsidRDefault="00276B11" w14:paraId="164870F2" w14:textId="31364C3A">
            <w:pPr>
              <w:pStyle w:val="Heading1"/>
              <w:spacing w:before="0" w:after="0"/>
              <w:rPr>
                <w:rFonts w:ascii="Open Sans" w:hAnsi="Open Sans" w:eastAsia="Open Sans" w:cs="Open Sans"/>
                <w:b w:val="0"/>
                <w:color w:val="0070C0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 w:val="0"/>
                <w:color w:val="0070C0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Open Sans" w:hAnsi="Open Sans" w:eastAsia="Open Sans" w:cs="Open Sans"/>
                <w:b w:val="0"/>
                <w:color w:val="0070C0"/>
                <w:sz w:val="24"/>
                <w:szCs w:val="24"/>
              </w:rPr>
              <w:t xml:space="preserve">x </w:t>
            </w:r>
            <w:r w:rsidR="00EA42A1">
              <w:rPr>
                <w:rFonts w:ascii="Open Sans" w:hAnsi="Open Sans" w:eastAsia="Open Sans" w:cs="Open Sans"/>
                <w:b w:val="0"/>
                <w:color w:val="0070C0"/>
                <w:sz w:val="24"/>
                <w:szCs w:val="24"/>
              </w:rPr>
              <w:t xml:space="preserve"> </w:t>
            </w:r>
            <w:r w:rsidR="0048471E">
              <w:rPr>
                <w:rFonts w:ascii="Open Sans" w:hAnsi="Open Sans" w:eastAsia="Open Sans" w:cs="Open Sans"/>
                <w:b w:val="0"/>
                <w:color w:val="0070C0"/>
                <w:sz w:val="24"/>
                <w:szCs w:val="24"/>
              </w:rPr>
              <w:t>2</w:t>
            </w:r>
            <w:r w:rsidR="007615E9">
              <w:rPr>
                <w:rFonts w:ascii="Open Sans" w:hAnsi="Open Sans" w:eastAsia="Open Sans" w:cs="Open Sans"/>
                <w:b w:val="0"/>
                <w:color w:val="0070C0"/>
                <w:sz w:val="24"/>
                <w:szCs w:val="24"/>
              </w:rPr>
              <w:t>9.6</w:t>
            </w:r>
            <w:proofErr w:type="gramEnd"/>
            <w:r w:rsidR="00A1107D">
              <w:rPr>
                <w:rFonts w:ascii="Open Sans" w:hAnsi="Open Sans" w:eastAsia="Open Sans" w:cs="Open Sans"/>
                <w:b w:val="0"/>
                <w:color w:val="0070C0"/>
                <w:sz w:val="24"/>
                <w:szCs w:val="24"/>
              </w:rPr>
              <w:t xml:space="preserve"> </w:t>
            </w:r>
            <w:r w:rsidR="009A1960">
              <w:rPr>
                <w:rFonts w:ascii="Open Sans" w:hAnsi="Open Sans" w:eastAsia="Open Sans" w:cs="Open Sans"/>
                <w:b w:val="0"/>
                <w:color w:val="0070C0"/>
                <w:sz w:val="24"/>
                <w:szCs w:val="24"/>
              </w:rPr>
              <w:t>hours per week</w:t>
            </w:r>
            <w:r w:rsidR="0048471E">
              <w:rPr>
                <w:rFonts w:ascii="Open Sans" w:hAnsi="Open Sans" w:eastAsia="Open Sans" w:cs="Open Sans"/>
                <w:b w:val="0"/>
                <w:color w:val="0070C0"/>
                <w:sz w:val="24"/>
                <w:szCs w:val="24"/>
              </w:rPr>
              <w:t xml:space="preserve"> </w:t>
            </w:r>
          </w:p>
        </w:tc>
      </w:tr>
      <w:tr w:rsidR="008D1456" w:rsidTr="0B22A255" w14:paraId="7849F5F8" w14:textId="77777777">
        <w:tc>
          <w:tcPr>
            <w:tcW w:w="2245" w:type="dxa"/>
            <w:tcMar/>
          </w:tcPr>
          <w:p w:rsidR="008D1456" w:rsidRDefault="00343870" w14:paraId="4DF96CA4" w14:textId="77777777">
            <w:pPr>
              <w:pStyle w:val="Heading1"/>
              <w:spacing w:before="0" w:after="0"/>
              <w:jc w:val="both"/>
              <w:rPr>
                <w:rFonts w:ascii="Open Sans" w:hAnsi="Open Sans" w:eastAsia="Open Sans" w:cs="Open Sans"/>
                <w:color w:val="1F4E79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color w:val="1F4E79"/>
                <w:sz w:val="24"/>
                <w:szCs w:val="24"/>
              </w:rPr>
              <w:t>Starting salary</w:t>
            </w:r>
          </w:p>
        </w:tc>
        <w:tc>
          <w:tcPr>
            <w:tcW w:w="7230" w:type="dxa"/>
            <w:gridSpan w:val="3"/>
            <w:tcMar/>
          </w:tcPr>
          <w:p w:rsidRPr="005F2197" w:rsidR="008D1456" w:rsidRDefault="009A1960" w14:paraId="74C9AEF5" w14:textId="3B101B1A">
            <w:pPr>
              <w:pStyle w:val="Heading1"/>
              <w:spacing w:before="0" w:after="0"/>
              <w:rPr>
                <w:rFonts w:ascii="Open Sans" w:hAnsi="Open Sans" w:eastAsia="Open Sans" w:cs="Open Sans"/>
                <w:b w:val="0"/>
                <w:color w:val="0070C0"/>
                <w:sz w:val="24"/>
                <w:szCs w:val="24"/>
              </w:rPr>
            </w:pPr>
            <w:r w:rsidRPr="00276B11">
              <w:rPr>
                <w:rFonts w:ascii="Open Sans" w:hAnsi="Open Sans" w:eastAsia="Open Sans" w:cs="Open Sans"/>
                <w:b w:val="0"/>
                <w:color w:val="0070C0"/>
                <w:sz w:val="24"/>
                <w:szCs w:val="24"/>
              </w:rPr>
              <w:t>£</w:t>
            </w:r>
            <w:r w:rsidRPr="00276B11" w:rsidR="001D6364">
              <w:rPr>
                <w:rFonts w:ascii="Open Sans" w:hAnsi="Open Sans" w:eastAsia="Open Sans" w:cs="Open Sans"/>
                <w:b w:val="0"/>
                <w:color w:val="0070C0"/>
                <w:sz w:val="24"/>
                <w:szCs w:val="24"/>
              </w:rPr>
              <w:t>2</w:t>
            </w:r>
            <w:r w:rsidRPr="00276B11" w:rsidR="00276B11">
              <w:rPr>
                <w:rFonts w:ascii="Open Sans" w:hAnsi="Open Sans" w:eastAsia="Open Sans" w:cs="Open Sans"/>
                <w:b w:val="0"/>
                <w:color w:val="0070C0"/>
                <w:sz w:val="24"/>
                <w:szCs w:val="24"/>
              </w:rPr>
              <w:t>4,632</w:t>
            </w:r>
            <w:r w:rsidRPr="00276B11" w:rsidR="0048471E">
              <w:rPr>
                <w:rFonts w:ascii="Open Sans" w:hAnsi="Open Sans" w:eastAsia="Open Sans" w:cs="Open Sans"/>
                <w:b w:val="0"/>
                <w:color w:val="0070C0"/>
                <w:sz w:val="24"/>
                <w:szCs w:val="24"/>
              </w:rPr>
              <w:t xml:space="preserve"> </w:t>
            </w:r>
            <w:r w:rsidR="0048471E">
              <w:rPr>
                <w:rFonts w:ascii="Open Sans" w:hAnsi="Open Sans" w:eastAsia="Open Sans" w:cs="Open Sans"/>
                <w:b w:val="0"/>
                <w:color w:val="0070C0"/>
                <w:sz w:val="24"/>
                <w:szCs w:val="24"/>
              </w:rPr>
              <w:t>pro rata</w:t>
            </w:r>
            <w:r w:rsidR="00276B11">
              <w:rPr>
                <w:rFonts w:ascii="Open Sans" w:hAnsi="Open Sans" w:eastAsia="Open Sans" w:cs="Open Sans"/>
                <w:b w:val="0"/>
                <w:color w:val="0070C0"/>
                <w:sz w:val="24"/>
                <w:szCs w:val="24"/>
              </w:rPr>
              <w:t xml:space="preserve"> (Actual = £19,706)</w:t>
            </w:r>
          </w:p>
        </w:tc>
      </w:tr>
      <w:tr w:rsidR="008D1456" w:rsidTr="0B22A255" w14:paraId="7182CD3A" w14:textId="77777777">
        <w:tc>
          <w:tcPr>
            <w:tcW w:w="2245" w:type="dxa"/>
            <w:tcMar/>
          </w:tcPr>
          <w:p w:rsidR="008D1456" w:rsidRDefault="00343870" w14:paraId="486E2CCB" w14:textId="77777777">
            <w:pPr>
              <w:pStyle w:val="Heading1"/>
              <w:spacing w:before="0" w:after="0"/>
              <w:jc w:val="both"/>
              <w:rPr>
                <w:rFonts w:ascii="Open Sans" w:hAnsi="Open Sans" w:eastAsia="Open Sans" w:cs="Open Sans"/>
                <w:color w:val="1F4E79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color w:val="1F4E79"/>
                <w:sz w:val="24"/>
                <w:szCs w:val="24"/>
              </w:rPr>
              <w:t>Contract</w:t>
            </w:r>
          </w:p>
        </w:tc>
        <w:tc>
          <w:tcPr>
            <w:tcW w:w="7230" w:type="dxa"/>
            <w:gridSpan w:val="3"/>
            <w:tcMar/>
          </w:tcPr>
          <w:p w:rsidRPr="00461EEF" w:rsidR="008D1456" w:rsidP="00461EEF" w:rsidRDefault="00A61E52" w14:paraId="45B951C5" w14:textId="62B0A25A">
            <w:pPr>
              <w:pStyle w:val="Heading1"/>
              <w:spacing w:before="0" w:after="0"/>
              <w:rPr>
                <w:rFonts w:ascii="Open Sans" w:hAnsi="Open Sans" w:eastAsia="Open Sans" w:cs="Open Sans"/>
                <w:b w:val="0"/>
                <w:color w:val="0070C0"/>
                <w:sz w:val="24"/>
                <w:szCs w:val="24"/>
              </w:rPr>
            </w:pPr>
            <w:r w:rsidRPr="00461EEF">
              <w:rPr>
                <w:rFonts w:ascii="Open Sans" w:hAnsi="Open Sans" w:eastAsia="Open Sans" w:cs="Open Sans"/>
                <w:b w:val="0"/>
                <w:color w:val="0070C0"/>
                <w:sz w:val="24"/>
                <w:szCs w:val="24"/>
              </w:rPr>
              <w:t xml:space="preserve">Fixed term until </w:t>
            </w:r>
            <w:r w:rsidR="007615E9">
              <w:rPr>
                <w:rFonts w:ascii="Open Sans" w:hAnsi="Open Sans" w:eastAsia="Open Sans" w:cs="Open Sans"/>
                <w:b w:val="0"/>
                <w:color w:val="0070C0"/>
                <w:sz w:val="24"/>
                <w:szCs w:val="24"/>
              </w:rPr>
              <w:t>31</w:t>
            </w:r>
            <w:r w:rsidRPr="007615E9" w:rsidR="007615E9">
              <w:rPr>
                <w:rFonts w:ascii="Open Sans" w:hAnsi="Open Sans" w:eastAsia="Open Sans" w:cs="Open Sans"/>
                <w:b w:val="0"/>
                <w:color w:val="0070C0"/>
                <w:sz w:val="24"/>
                <w:szCs w:val="24"/>
                <w:vertAlign w:val="superscript"/>
              </w:rPr>
              <w:t>st</w:t>
            </w:r>
            <w:r w:rsidR="007615E9">
              <w:rPr>
                <w:rFonts w:ascii="Open Sans" w:hAnsi="Open Sans" w:eastAsia="Open Sans" w:cs="Open Sans"/>
                <w:b w:val="0"/>
                <w:color w:val="0070C0"/>
                <w:sz w:val="24"/>
                <w:szCs w:val="24"/>
              </w:rPr>
              <w:t xml:space="preserve"> March 2027 </w:t>
            </w:r>
          </w:p>
        </w:tc>
      </w:tr>
      <w:tr w:rsidR="008D1456" w:rsidTr="0B22A255" w14:paraId="3B6ECBBC" w14:textId="77777777">
        <w:tc>
          <w:tcPr>
            <w:tcW w:w="2245" w:type="dxa"/>
            <w:tcMar/>
          </w:tcPr>
          <w:p w:rsidRPr="00CD2B20" w:rsidR="008D1456" w:rsidRDefault="00343870" w14:paraId="42082208" w14:textId="77777777">
            <w:pPr>
              <w:pStyle w:val="Heading1"/>
              <w:spacing w:before="0" w:after="0"/>
              <w:jc w:val="both"/>
              <w:rPr>
                <w:rFonts w:ascii="Open Sans" w:hAnsi="Open Sans" w:eastAsia="Open Sans" w:cs="Open Sans"/>
                <w:color w:val="1F4E79"/>
                <w:sz w:val="24"/>
                <w:szCs w:val="24"/>
              </w:rPr>
            </w:pPr>
            <w:r w:rsidRPr="00CD2B20">
              <w:rPr>
                <w:rFonts w:ascii="Open Sans" w:hAnsi="Open Sans" w:eastAsia="Open Sans" w:cs="Open Sans"/>
                <w:color w:val="1F4E79"/>
                <w:sz w:val="24"/>
                <w:szCs w:val="24"/>
              </w:rPr>
              <w:t>Work base</w:t>
            </w:r>
          </w:p>
        </w:tc>
        <w:tc>
          <w:tcPr>
            <w:tcW w:w="7230" w:type="dxa"/>
            <w:gridSpan w:val="3"/>
            <w:tcMar/>
          </w:tcPr>
          <w:p w:rsidR="008D1456" w:rsidRDefault="00EA42A1" w14:paraId="6D3A3DF6" w14:textId="77777777">
            <w:pPr>
              <w:pStyle w:val="Heading1"/>
              <w:spacing w:before="0" w:after="0"/>
              <w:rPr>
                <w:rFonts w:ascii="Open Sans" w:hAnsi="Open Sans" w:eastAsia="Open Sans" w:cs="Open Sans"/>
                <w:b w:val="0"/>
                <w:color w:val="0070C0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 w:val="0"/>
                <w:color w:val="0070C0"/>
                <w:sz w:val="24"/>
                <w:szCs w:val="24"/>
              </w:rPr>
              <w:t>Beverley, Bridlington or Goole</w:t>
            </w:r>
          </w:p>
          <w:p w:rsidRPr="00EA42A1" w:rsidR="00EA42A1" w:rsidP="00EA42A1" w:rsidRDefault="00EA42A1" w14:paraId="4D0E5F67" w14:textId="3AC5A6E7">
            <w:pPr>
              <w:rPr>
                <w:rFonts w:ascii="Open Sans" w:hAnsi="Open Sans" w:eastAsia="Open Sans" w:cs="Open Sans"/>
              </w:rPr>
            </w:pPr>
            <w:r w:rsidRPr="00EA42A1">
              <w:rPr>
                <w:rFonts w:ascii="Open Sans" w:hAnsi="Open Sans" w:eastAsia="Open Sans" w:cs="Open Sans"/>
                <w:color w:val="0070C0"/>
              </w:rPr>
              <w:t>With travel expected to other offices</w:t>
            </w:r>
          </w:p>
        </w:tc>
      </w:tr>
      <w:tr w:rsidR="008D1456" w:rsidTr="0B22A255" w14:paraId="64D1BB12" w14:textId="77777777">
        <w:tc>
          <w:tcPr>
            <w:tcW w:w="2671" w:type="dxa"/>
            <w:gridSpan w:val="2"/>
            <w:shd w:val="clear" w:color="auto" w:fill="D4E5EF"/>
            <w:tcMar/>
          </w:tcPr>
          <w:p w:rsidR="008D1456" w:rsidRDefault="00E846CD" w14:paraId="248AB28E" w14:textId="77777777">
            <w:pPr>
              <w:pStyle w:val="Heading1"/>
              <w:spacing w:before="0" w:after="0"/>
              <w:jc w:val="both"/>
              <w:rPr>
                <w:rFonts w:ascii="Open Sans" w:hAnsi="Open Sans" w:eastAsia="Open Sans" w:cs="Open Sans"/>
                <w:color w:val="1F4E79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color w:val="1F4E79"/>
                <w:sz w:val="24"/>
                <w:szCs w:val="24"/>
              </w:rPr>
              <w:t>R</w:t>
            </w:r>
            <w:r w:rsidR="00343870">
              <w:rPr>
                <w:rFonts w:ascii="Open Sans" w:hAnsi="Open Sans" w:eastAsia="Open Sans" w:cs="Open Sans"/>
                <w:color w:val="1F4E79"/>
                <w:sz w:val="24"/>
                <w:szCs w:val="24"/>
              </w:rPr>
              <w:t>esponsibili</w:t>
            </w:r>
            <w:r>
              <w:rPr>
                <w:rFonts w:ascii="Open Sans" w:hAnsi="Open Sans" w:eastAsia="Open Sans" w:cs="Open Sans"/>
                <w:color w:val="1F4E79"/>
                <w:sz w:val="24"/>
                <w:szCs w:val="24"/>
              </w:rPr>
              <w:t xml:space="preserve">ties </w:t>
            </w:r>
          </w:p>
        </w:tc>
        <w:tc>
          <w:tcPr>
            <w:tcW w:w="4961" w:type="dxa"/>
            <w:shd w:val="clear" w:color="auto" w:fill="D4E5EF"/>
            <w:tcMar/>
          </w:tcPr>
          <w:p w:rsidR="008D1456" w:rsidRDefault="008D1456" w14:paraId="77F0C175" w14:textId="77777777">
            <w:pPr>
              <w:jc w:val="both"/>
              <w:rPr>
                <w:color w:val="1F4E79"/>
              </w:rPr>
            </w:pPr>
          </w:p>
        </w:tc>
        <w:tc>
          <w:tcPr>
            <w:tcW w:w="1843" w:type="dxa"/>
            <w:shd w:val="clear" w:color="auto" w:fill="D4E5EF"/>
            <w:tcMar/>
          </w:tcPr>
          <w:p w:rsidR="008D1456" w:rsidRDefault="008D1456" w14:paraId="6A3A9778" w14:textId="77777777">
            <w:pPr>
              <w:pStyle w:val="Heading1"/>
              <w:spacing w:before="0" w:after="0"/>
              <w:rPr>
                <w:rFonts w:ascii="Open Sans" w:hAnsi="Open Sans" w:eastAsia="Open Sans" w:cs="Open Sans"/>
                <w:color w:val="1F4E79"/>
                <w:sz w:val="24"/>
                <w:szCs w:val="24"/>
                <w:highlight w:val="yellow"/>
              </w:rPr>
            </w:pPr>
          </w:p>
        </w:tc>
      </w:tr>
      <w:tr w:rsidR="00E846CD" w:rsidTr="0B22A255" w14:paraId="140BBB62" w14:textId="77777777">
        <w:trPr>
          <w:trHeight w:val="948"/>
        </w:trPr>
        <w:tc>
          <w:tcPr>
            <w:tcW w:w="9475" w:type="dxa"/>
            <w:gridSpan w:val="4"/>
            <w:tcMar/>
          </w:tcPr>
          <w:p w:rsidR="001D6364" w:rsidP="0B22A255" w:rsidRDefault="001D6364" w14:paraId="53099CEF" w14:textId="6B8DB493">
            <w:pPr>
              <w:pStyle w:val="Normal"/>
              <w:rPr>
                <w:rFonts w:ascii="Arial" w:hAnsi="Arial"/>
                <w:b w:val="1"/>
                <w:bCs w:val="1"/>
                <w:color w:val="0070C0"/>
                <w:lang w:val="en-GB" w:eastAsia="en-US"/>
              </w:rPr>
            </w:pPr>
            <w:r w:rsidRPr="0B22A255" w:rsidR="001D6364">
              <w:rPr>
                <w:rFonts w:ascii="Arial" w:hAnsi="Arial"/>
                <w:b w:val="1"/>
                <w:bCs w:val="1"/>
                <w:color w:val="0070C0"/>
                <w:lang w:val="en-GB" w:eastAsia="en-US"/>
              </w:rPr>
              <w:t>Overall aim</w:t>
            </w:r>
            <w:r w:rsidRPr="0B22A255" w:rsidR="001D6364">
              <w:rPr>
                <w:rFonts w:ascii="Arial" w:hAnsi="Arial"/>
                <w:b w:val="1"/>
                <w:bCs w:val="1"/>
                <w:color w:val="0070C0"/>
                <w:lang w:val="en-GB" w:eastAsia="en-US"/>
              </w:rPr>
              <w:t xml:space="preserve"> of the Post</w:t>
            </w:r>
          </w:p>
          <w:p w:rsidRPr="001D6364" w:rsidR="00276B11" w:rsidP="001D6364" w:rsidRDefault="00276B11" w14:paraId="48F15298" w14:textId="77777777">
            <w:pPr>
              <w:outlineLvl w:val="0"/>
              <w:rPr>
                <w:rFonts w:ascii="Arial" w:hAnsi="Arial"/>
                <w:b/>
                <w:color w:val="0070C0"/>
                <w:lang w:val="en-GB" w:eastAsia="en-US"/>
              </w:rPr>
            </w:pPr>
          </w:p>
          <w:p w:rsidRPr="001D6364" w:rsidR="001D6364" w:rsidP="001D6364" w:rsidRDefault="001D6364" w14:paraId="62465AC2" w14:textId="5EBBC6AE">
            <w:pPr>
              <w:rPr>
                <w:rFonts w:ascii="Arial" w:hAnsi="Arial"/>
                <w:color w:val="0070C0"/>
                <w:lang w:val="en-GB" w:eastAsia="en-US"/>
              </w:rPr>
            </w:pPr>
            <w:r w:rsidRPr="001D6364">
              <w:rPr>
                <w:rFonts w:ascii="Arial" w:hAnsi="Arial"/>
                <w:color w:val="0070C0"/>
                <w:lang w:val="en-GB" w:eastAsia="en-US"/>
              </w:rPr>
              <w:t xml:space="preserve">The post holder will work as part of the </w:t>
            </w:r>
            <w:r w:rsidR="0048471E">
              <w:rPr>
                <w:rFonts w:ascii="Arial" w:hAnsi="Arial"/>
                <w:color w:val="0070C0"/>
                <w:lang w:val="en-GB" w:eastAsia="en-US"/>
              </w:rPr>
              <w:t xml:space="preserve">Energy </w:t>
            </w:r>
            <w:r w:rsidRPr="001D6364">
              <w:rPr>
                <w:rFonts w:ascii="Arial" w:hAnsi="Arial"/>
                <w:color w:val="0070C0"/>
                <w:lang w:val="en-GB" w:eastAsia="en-US"/>
              </w:rPr>
              <w:t xml:space="preserve">Team and be responsible for providing excellent customer care to all </w:t>
            </w:r>
            <w:r w:rsidR="007615E9">
              <w:rPr>
                <w:rFonts w:ascii="Arial" w:hAnsi="Arial"/>
                <w:color w:val="0070C0"/>
                <w:lang w:val="en-GB" w:eastAsia="en-US"/>
              </w:rPr>
              <w:t>clients</w:t>
            </w:r>
            <w:r w:rsidR="003D5C95">
              <w:rPr>
                <w:rFonts w:ascii="Arial" w:hAnsi="Arial"/>
                <w:color w:val="0070C0"/>
                <w:lang w:val="en-GB" w:eastAsia="en-US"/>
              </w:rPr>
              <w:t>,</w:t>
            </w:r>
            <w:r w:rsidRPr="001D6364">
              <w:rPr>
                <w:rFonts w:ascii="Arial" w:hAnsi="Arial"/>
                <w:color w:val="0070C0"/>
                <w:lang w:val="en-GB" w:eastAsia="en-US"/>
              </w:rPr>
              <w:t xml:space="preserve"> referral partners and comprehensive and efficient administrative support to the </w:t>
            </w:r>
            <w:r w:rsidR="0048471E">
              <w:rPr>
                <w:rFonts w:ascii="Arial" w:hAnsi="Arial"/>
                <w:color w:val="0070C0"/>
                <w:lang w:val="en-GB" w:eastAsia="en-US"/>
              </w:rPr>
              <w:t>Service Delivery Manager</w:t>
            </w:r>
            <w:r w:rsidR="007615E9">
              <w:rPr>
                <w:rFonts w:ascii="Arial" w:hAnsi="Arial"/>
                <w:color w:val="0070C0"/>
                <w:lang w:val="en-GB" w:eastAsia="en-US"/>
              </w:rPr>
              <w:t>, Advice Session Supervisor and</w:t>
            </w:r>
            <w:r w:rsidR="0048471E">
              <w:rPr>
                <w:rFonts w:ascii="Arial" w:hAnsi="Arial"/>
                <w:color w:val="0070C0"/>
                <w:lang w:val="en-GB" w:eastAsia="en-US"/>
              </w:rPr>
              <w:t xml:space="preserve"> Energy Advisers</w:t>
            </w:r>
            <w:r w:rsidR="004C600C">
              <w:rPr>
                <w:rFonts w:ascii="Arial" w:hAnsi="Arial"/>
                <w:color w:val="0070C0"/>
                <w:lang w:val="en-GB" w:eastAsia="en-US"/>
              </w:rPr>
              <w:t xml:space="preserve">. </w:t>
            </w:r>
          </w:p>
          <w:p w:rsidR="003C47DA" w:rsidP="00A1107D" w:rsidRDefault="003C47DA" w14:paraId="2A8A39C8" w14:textId="77777777">
            <w:pPr>
              <w:rPr>
                <w:rFonts w:ascii="Arial" w:hAnsi="Arial" w:cs="Arial"/>
                <w:bCs/>
                <w:color w:val="0070C0"/>
                <w:sz w:val="16"/>
                <w:szCs w:val="16"/>
                <w:lang w:val="en-GB" w:eastAsia="en-US"/>
              </w:rPr>
            </w:pPr>
          </w:p>
          <w:p w:rsidRPr="002341EE" w:rsidR="00276B11" w:rsidP="00A1107D" w:rsidRDefault="00276B11" w14:paraId="7CD7C990" w14:textId="77777777">
            <w:pPr>
              <w:rPr>
                <w:rFonts w:ascii="Arial" w:hAnsi="Arial" w:cs="Arial"/>
                <w:bCs/>
                <w:color w:val="0070C0"/>
                <w:sz w:val="16"/>
                <w:szCs w:val="16"/>
                <w:lang w:val="en-GB" w:eastAsia="en-US"/>
              </w:rPr>
            </w:pPr>
          </w:p>
          <w:p w:rsidRPr="002341EE" w:rsidR="001D6364" w:rsidP="00A1107D" w:rsidRDefault="001D6364" w14:paraId="2288EBFF" w14:textId="77777777">
            <w:pPr>
              <w:rPr>
                <w:rFonts w:ascii="Arial" w:hAnsi="Arial" w:cs="Arial"/>
                <w:bCs/>
                <w:color w:val="0070C0"/>
                <w:sz w:val="16"/>
                <w:szCs w:val="16"/>
                <w:lang w:val="en-GB" w:eastAsia="en-US"/>
              </w:rPr>
            </w:pPr>
          </w:p>
          <w:p w:rsidR="00233615" w:rsidP="001D6364" w:rsidRDefault="00233615" w14:paraId="1B9B0F0B" w14:textId="6B7786B5">
            <w:pPr>
              <w:outlineLvl w:val="0"/>
              <w:rPr>
                <w:rFonts w:ascii="Arial" w:hAnsi="Arial" w:cs="Arial"/>
                <w:b/>
                <w:color w:val="0070C0"/>
                <w:lang w:val="en-GB" w:eastAsia="en-US"/>
              </w:rPr>
            </w:pPr>
            <w:r>
              <w:rPr>
                <w:rFonts w:ascii="Arial" w:hAnsi="Arial" w:cs="Arial"/>
                <w:b/>
                <w:color w:val="0070C0"/>
                <w:lang w:val="en-GB" w:eastAsia="en-US"/>
              </w:rPr>
              <w:t xml:space="preserve">Key </w:t>
            </w:r>
            <w:r w:rsidR="004C600C">
              <w:rPr>
                <w:rFonts w:ascii="Arial" w:hAnsi="Arial" w:cs="Arial"/>
                <w:b/>
                <w:color w:val="0070C0"/>
                <w:lang w:val="en-GB" w:eastAsia="en-US"/>
              </w:rPr>
              <w:t>R</w:t>
            </w:r>
            <w:r>
              <w:rPr>
                <w:rFonts w:ascii="Arial" w:hAnsi="Arial" w:cs="Arial"/>
                <w:b/>
                <w:color w:val="0070C0"/>
                <w:lang w:val="en-GB" w:eastAsia="en-US"/>
              </w:rPr>
              <w:t xml:space="preserve">esponsibilities: </w:t>
            </w:r>
          </w:p>
          <w:p w:rsidRPr="00276B11" w:rsidR="00233615" w:rsidP="001D6364" w:rsidRDefault="00233615" w14:paraId="290D43D1" w14:textId="77777777">
            <w:pPr>
              <w:outlineLvl w:val="0"/>
              <w:rPr>
                <w:rFonts w:ascii="Arial" w:hAnsi="Arial" w:cs="Arial"/>
                <w:b/>
                <w:color w:val="0070C0"/>
                <w:sz w:val="16"/>
                <w:szCs w:val="16"/>
                <w:lang w:val="en-GB" w:eastAsia="en-US"/>
              </w:rPr>
            </w:pPr>
          </w:p>
          <w:p w:rsidRPr="001D6364" w:rsidR="001D6364" w:rsidP="001D6364" w:rsidRDefault="00816506" w14:paraId="20DE7B85" w14:textId="77F9F29C">
            <w:pPr>
              <w:outlineLvl w:val="0"/>
              <w:rPr>
                <w:rFonts w:ascii="Arial" w:hAnsi="Arial" w:cs="Arial"/>
                <w:b/>
                <w:color w:val="0070C0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color w:val="0070C0"/>
                <w:lang w:val="en-GB" w:eastAsia="en-US"/>
              </w:rPr>
              <w:t>Service delivery</w:t>
            </w:r>
          </w:p>
          <w:p w:rsidRPr="002341EE" w:rsidR="001D6364" w:rsidP="001D6364" w:rsidRDefault="001D6364" w14:paraId="17EED9CC" w14:textId="77777777">
            <w:pPr>
              <w:outlineLvl w:val="0"/>
              <w:rPr>
                <w:rFonts w:ascii="Arial" w:hAnsi="Arial" w:cs="Arial"/>
                <w:b/>
                <w:color w:val="0070C0"/>
                <w:sz w:val="16"/>
                <w:szCs w:val="16"/>
                <w:lang w:val="en-GB" w:eastAsia="en-US"/>
              </w:rPr>
            </w:pPr>
          </w:p>
          <w:p w:rsidR="001D6364" w:rsidP="00916F35" w:rsidRDefault="001D6364" w14:paraId="6B6A4A04" w14:textId="2A96486A">
            <w:pPr>
              <w:pStyle w:val="ListParagraph"/>
              <w:numPr>
                <w:ilvl w:val="0"/>
                <w:numId w:val="9"/>
              </w:numPr>
              <w:ind w:right="122"/>
              <w:jc w:val="both"/>
              <w:rPr>
                <w:rFonts w:ascii="Arial" w:hAnsi="Arial"/>
                <w:color w:val="0070C0"/>
                <w:lang w:val="en-GB" w:eastAsia="en-US"/>
              </w:rPr>
            </w:pPr>
            <w:r w:rsidRPr="00916F35">
              <w:rPr>
                <w:rFonts w:ascii="Arial" w:hAnsi="Arial" w:cs="Arial"/>
                <w:color w:val="0070C0"/>
                <w:lang w:val="en-GB" w:eastAsia="en-US"/>
              </w:rPr>
              <w:t>Ensure a prompt and courteous response to all c</w:t>
            </w:r>
            <w:r w:rsidRPr="00916F35" w:rsidR="007615E9">
              <w:rPr>
                <w:rFonts w:ascii="Arial" w:hAnsi="Arial" w:cs="Arial"/>
                <w:color w:val="0070C0"/>
                <w:lang w:val="en-GB" w:eastAsia="en-US"/>
              </w:rPr>
              <w:t>lients and stakeholders</w:t>
            </w:r>
            <w:r w:rsidRPr="00916F35">
              <w:rPr>
                <w:rFonts w:ascii="Arial" w:hAnsi="Arial" w:cs="Arial"/>
                <w:color w:val="0070C0"/>
                <w:lang w:val="en-GB" w:eastAsia="en-US"/>
              </w:rPr>
              <w:t xml:space="preserve">, taking responsibility for, and </w:t>
            </w:r>
            <w:r w:rsidRPr="00916F35">
              <w:rPr>
                <w:rFonts w:ascii="Arial" w:hAnsi="Arial"/>
                <w:color w:val="0070C0"/>
                <w:lang w:val="en-GB" w:eastAsia="en-US"/>
              </w:rPr>
              <w:t xml:space="preserve">ownership of, all enquiries presented to the team. </w:t>
            </w:r>
          </w:p>
          <w:p w:rsidRPr="00916F35" w:rsidR="00916F35" w:rsidP="00916F35" w:rsidRDefault="00916F35" w14:paraId="762DB712" w14:textId="77777777">
            <w:pPr>
              <w:pStyle w:val="ListParagraph"/>
              <w:ind w:left="795" w:right="122"/>
              <w:jc w:val="both"/>
              <w:rPr>
                <w:rFonts w:ascii="Arial" w:hAnsi="Arial"/>
                <w:color w:val="0070C0"/>
                <w:lang w:val="en-GB" w:eastAsia="en-US"/>
              </w:rPr>
            </w:pPr>
          </w:p>
          <w:p w:rsidRPr="00916F35" w:rsidR="00916F35" w:rsidP="00916F35" w:rsidRDefault="00916F35" w14:paraId="7E7005AA" w14:textId="429857DB">
            <w:pPr>
              <w:pStyle w:val="ListParagraph"/>
              <w:numPr>
                <w:ilvl w:val="0"/>
                <w:numId w:val="9"/>
              </w:numPr>
              <w:ind w:right="122"/>
              <w:jc w:val="both"/>
              <w:rPr>
                <w:rFonts w:ascii="Arial" w:hAnsi="Arial"/>
                <w:color w:val="0070C0"/>
                <w:lang w:val="en-GB" w:eastAsia="en-US"/>
              </w:rPr>
            </w:pPr>
            <w:r w:rsidRPr="00916F35">
              <w:rPr>
                <w:rFonts w:ascii="Arial" w:hAnsi="Arial"/>
                <w:color w:val="0070C0"/>
                <w:lang w:val="en-GB" w:eastAsia="en-US"/>
              </w:rPr>
              <w:t xml:space="preserve">Process referrals from partner organisations and client </w:t>
            </w:r>
            <w:r w:rsidRPr="00916F35" w:rsidR="00233615">
              <w:rPr>
                <w:rFonts w:ascii="Arial" w:hAnsi="Arial"/>
                <w:color w:val="0070C0"/>
                <w:lang w:val="en-GB" w:eastAsia="en-US"/>
              </w:rPr>
              <w:t>self-referral</w:t>
            </w:r>
            <w:r w:rsidRPr="00916F35">
              <w:rPr>
                <w:rFonts w:ascii="Arial" w:hAnsi="Arial"/>
                <w:color w:val="0070C0"/>
                <w:lang w:val="en-GB" w:eastAsia="en-US"/>
              </w:rPr>
              <w:t xml:space="preserve"> </w:t>
            </w:r>
            <w:r w:rsidRPr="00916F35" w:rsidR="004C600C">
              <w:rPr>
                <w:rFonts w:ascii="Arial" w:hAnsi="Arial"/>
                <w:color w:val="0070C0"/>
                <w:lang w:val="en-GB" w:eastAsia="en-US"/>
              </w:rPr>
              <w:t>routes.</w:t>
            </w:r>
          </w:p>
          <w:p w:rsidRPr="001D6364" w:rsidR="001D6364" w:rsidP="007615E9" w:rsidRDefault="001D6364" w14:paraId="1BF2731C" w14:textId="77777777">
            <w:pPr>
              <w:ind w:left="360" w:right="122"/>
              <w:jc w:val="both"/>
              <w:rPr>
                <w:rFonts w:ascii="Arial" w:hAnsi="Arial"/>
                <w:color w:val="0070C0"/>
                <w:lang w:val="en-GB" w:eastAsia="en-US"/>
              </w:rPr>
            </w:pPr>
          </w:p>
          <w:p w:rsidR="003C47DA" w:rsidP="007615E9" w:rsidRDefault="001D6364" w14:paraId="03A8CA3F" w14:textId="04016A6E">
            <w:pPr>
              <w:ind w:left="360" w:right="122"/>
              <w:jc w:val="both"/>
              <w:rPr>
                <w:rFonts w:ascii="Arial" w:hAnsi="Arial"/>
                <w:color w:val="0070C0"/>
                <w:lang w:val="en-GB" w:eastAsia="en-US"/>
              </w:rPr>
            </w:pPr>
            <w:r w:rsidRPr="00355A2C">
              <w:rPr>
                <w:rFonts w:ascii="Arial" w:hAnsi="Arial"/>
                <w:color w:val="0070C0"/>
                <w:lang w:val="en-GB" w:eastAsia="en-US"/>
              </w:rPr>
              <w:t xml:space="preserve">2. </w:t>
            </w:r>
            <w:r w:rsidR="003C47DA">
              <w:rPr>
                <w:rFonts w:ascii="Arial" w:hAnsi="Arial"/>
                <w:color w:val="0070C0"/>
                <w:lang w:val="en-GB" w:eastAsia="en-US"/>
              </w:rPr>
              <w:t xml:space="preserve">   </w:t>
            </w:r>
            <w:r w:rsidR="0048471E">
              <w:rPr>
                <w:rFonts w:ascii="Arial" w:hAnsi="Arial"/>
                <w:color w:val="0070C0"/>
                <w:lang w:val="en-GB" w:eastAsia="en-US"/>
              </w:rPr>
              <w:t>Triage</w:t>
            </w:r>
            <w:r w:rsidRPr="001D6364">
              <w:rPr>
                <w:rFonts w:ascii="Arial" w:hAnsi="Arial"/>
                <w:color w:val="0070C0"/>
                <w:lang w:val="en-GB" w:eastAsia="en-US"/>
              </w:rPr>
              <w:t xml:space="preserve"> </w:t>
            </w:r>
            <w:r w:rsidRPr="001D6364" w:rsidR="00916F35">
              <w:rPr>
                <w:rFonts w:ascii="Arial" w:hAnsi="Arial"/>
                <w:color w:val="0070C0"/>
                <w:lang w:val="en-GB" w:eastAsia="en-US"/>
              </w:rPr>
              <w:t>c</w:t>
            </w:r>
            <w:r w:rsidR="00916F35">
              <w:rPr>
                <w:rFonts w:ascii="Arial" w:hAnsi="Arial"/>
                <w:color w:val="0070C0"/>
                <w:lang w:val="en-GB" w:eastAsia="en-US"/>
              </w:rPr>
              <w:t>lients’</w:t>
            </w:r>
            <w:r w:rsidRPr="001D6364">
              <w:rPr>
                <w:rFonts w:ascii="Arial" w:hAnsi="Arial"/>
                <w:color w:val="0070C0"/>
                <w:lang w:val="en-GB" w:eastAsia="en-US"/>
              </w:rPr>
              <w:t xml:space="preserve"> </w:t>
            </w:r>
            <w:r w:rsidRPr="00355A2C">
              <w:rPr>
                <w:rFonts w:ascii="Arial" w:hAnsi="Arial"/>
                <w:color w:val="0070C0"/>
                <w:lang w:val="en-GB" w:eastAsia="en-US"/>
              </w:rPr>
              <w:t>needs and</w:t>
            </w:r>
            <w:r w:rsidRPr="001D6364">
              <w:rPr>
                <w:rFonts w:ascii="Arial" w:hAnsi="Arial"/>
                <w:color w:val="0070C0"/>
                <w:lang w:val="en-GB" w:eastAsia="en-US"/>
              </w:rPr>
              <w:t xml:space="preserve"> </w:t>
            </w:r>
            <w:r w:rsidRPr="001D6364" w:rsidR="004C600C">
              <w:rPr>
                <w:rFonts w:ascii="Arial" w:hAnsi="Arial"/>
                <w:color w:val="0070C0"/>
                <w:lang w:val="en-GB" w:eastAsia="en-US"/>
              </w:rPr>
              <w:t>use</w:t>
            </w:r>
            <w:r w:rsidRPr="001D6364">
              <w:rPr>
                <w:rFonts w:ascii="Arial" w:hAnsi="Arial"/>
                <w:color w:val="0070C0"/>
                <w:lang w:val="en-GB" w:eastAsia="en-US"/>
              </w:rPr>
              <w:t xml:space="preserve"> appropriate questioning and listening skills to</w:t>
            </w:r>
          </w:p>
          <w:p w:rsidRPr="0048471E" w:rsidR="001D6364" w:rsidP="007615E9" w:rsidRDefault="003C47DA" w14:paraId="45607DC4" w14:textId="43E0AD79">
            <w:pPr>
              <w:ind w:left="360" w:right="122"/>
              <w:jc w:val="both"/>
              <w:rPr>
                <w:rFonts w:ascii="Arial" w:hAnsi="Arial"/>
                <w:color w:val="0070C0"/>
                <w:lang w:val="en-GB" w:eastAsia="en-US"/>
              </w:rPr>
            </w:pPr>
            <w:r>
              <w:rPr>
                <w:rFonts w:ascii="Arial" w:hAnsi="Arial"/>
                <w:color w:val="0070C0"/>
                <w:lang w:val="en-GB" w:eastAsia="en-US"/>
              </w:rPr>
              <w:t xml:space="preserve">     </w:t>
            </w:r>
            <w:r w:rsidRPr="001D6364" w:rsidR="001D6364">
              <w:rPr>
                <w:rFonts w:ascii="Arial" w:hAnsi="Arial"/>
                <w:color w:val="0070C0"/>
                <w:lang w:val="en-GB" w:eastAsia="en-US"/>
              </w:rPr>
              <w:t xml:space="preserve"> </w:t>
            </w:r>
            <w:r>
              <w:rPr>
                <w:rFonts w:ascii="Arial" w:hAnsi="Arial"/>
                <w:color w:val="0070C0"/>
                <w:lang w:val="en-GB" w:eastAsia="en-US"/>
              </w:rPr>
              <w:t xml:space="preserve"> </w:t>
            </w:r>
            <w:r w:rsidRPr="001D6364" w:rsidR="001D6364">
              <w:rPr>
                <w:rFonts w:ascii="Arial" w:hAnsi="Arial"/>
                <w:color w:val="0070C0"/>
                <w:lang w:val="en-GB" w:eastAsia="en-US"/>
              </w:rPr>
              <w:t>identify and offer appropriate</w:t>
            </w:r>
            <w:r w:rsidRPr="001D6364" w:rsidR="001D6364">
              <w:rPr>
                <w:rFonts w:ascii="Arial" w:hAnsi="Arial"/>
                <w:color w:val="0070C0"/>
                <w:spacing w:val="-18"/>
                <w:lang w:val="en-GB" w:eastAsia="en-US"/>
              </w:rPr>
              <w:t xml:space="preserve"> </w:t>
            </w:r>
            <w:r w:rsidR="00916F35">
              <w:rPr>
                <w:rFonts w:ascii="Arial" w:hAnsi="Arial"/>
                <w:color w:val="0070C0"/>
                <w:spacing w:val="-18"/>
                <w:lang w:val="en-GB" w:eastAsia="en-US"/>
              </w:rPr>
              <w:t xml:space="preserve">routes to </w:t>
            </w:r>
            <w:r w:rsidRPr="001D6364" w:rsidR="004C600C">
              <w:rPr>
                <w:rFonts w:ascii="Arial" w:hAnsi="Arial"/>
                <w:color w:val="0070C0"/>
                <w:lang w:val="en-GB" w:eastAsia="en-US"/>
              </w:rPr>
              <w:t>solution.</w:t>
            </w:r>
          </w:p>
          <w:p w:rsidRPr="001D6364" w:rsidR="001D6364" w:rsidP="007615E9" w:rsidRDefault="001D6364" w14:paraId="00976C63" w14:textId="77777777">
            <w:pPr>
              <w:ind w:left="360"/>
              <w:outlineLvl w:val="0"/>
              <w:rPr>
                <w:rFonts w:ascii="Arial" w:hAnsi="Arial" w:cs="Arial"/>
                <w:color w:val="0070C0"/>
                <w:lang w:val="en-GB" w:eastAsia="en-US"/>
              </w:rPr>
            </w:pPr>
          </w:p>
          <w:p w:rsidR="003C47DA" w:rsidP="007615E9" w:rsidRDefault="0048471E" w14:paraId="5DDD54D8" w14:textId="5E962D12">
            <w:pPr>
              <w:ind w:left="360"/>
              <w:outlineLvl w:val="0"/>
              <w:rPr>
                <w:rFonts w:ascii="Arial" w:hAnsi="Arial" w:cs="Arial"/>
                <w:color w:val="0070C0"/>
                <w:lang w:val="en-GB" w:eastAsia="en-US"/>
              </w:rPr>
            </w:pPr>
            <w:r>
              <w:rPr>
                <w:rFonts w:ascii="Arial" w:hAnsi="Arial" w:cs="Arial"/>
                <w:color w:val="0070C0"/>
                <w:lang w:val="en-GB" w:eastAsia="en-US"/>
              </w:rPr>
              <w:t>4</w:t>
            </w:r>
            <w:r w:rsidRPr="00355A2C" w:rsidR="001D6364">
              <w:rPr>
                <w:rFonts w:ascii="Arial" w:hAnsi="Arial" w:cs="Arial"/>
                <w:color w:val="0070C0"/>
                <w:lang w:val="en-GB" w:eastAsia="en-US"/>
              </w:rPr>
              <w:t xml:space="preserve">. </w:t>
            </w:r>
            <w:r w:rsidR="003C47DA">
              <w:rPr>
                <w:rFonts w:ascii="Arial" w:hAnsi="Arial" w:cs="Arial"/>
                <w:color w:val="0070C0"/>
                <w:lang w:val="en-GB" w:eastAsia="en-US"/>
              </w:rPr>
              <w:t xml:space="preserve">   </w:t>
            </w:r>
            <w:r w:rsidRPr="001D6364" w:rsidR="001D6364">
              <w:rPr>
                <w:rFonts w:ascii="Arial" w:hAnsi="Arial" w:cs="Arial"/>
                <w:color w:val="0070C0"/>
                <w:lang w:val="en-GB" w:eastAsia="en-US"/>
              </w:rPr>
              <w:t>Capture all relevant information necessary</w:t>
            </w:r>
            <w:r w:rsidR="0063582A">
              <w:rPr>
                <w:rFonts w:ascii="Arial" w:hAnsi="Arial" w:cs="Arial"/>
                <w:color w:val="0070C0"/>
                <w:lang w:val="en-GB" w:eastAsia="en-US"/>
              </w:rPr>
              <w:t xml:space="preserve">, accurately </w:t>
            </w:r>
          </w:p>
          <w:p w:rsidR="00276B11" w:rsidP="007615E9" w:rsidRDefault="003C47DA" w14:paraId="1F7B69CC" w14:textId="77777777">
            <w:pPr>
              <w:ind w:left="360"/>
              <w:outlineLvl w:val="0"/>
              <w:rPr>
                <w:rFonts w:ascii="Arial" w:hAnsi="Arial" w:cs="Arial"/>
                <w:color w:val="0070C0"/>
                <w:lang w:val="en-GB" w:eastAsia="en-US"/>
              </w:rPr>
            </w:pPr>
            <w:r>
              <w:rPr>
                <w:rFonts w:ascii="Arial" w:hAnsi="Arial" w:cs="Arial"/>
                <w:color w:val="0070C0"/>
                <w:lang w:val="en-GB" w:eastAsia="en-US"/>
              </w:rPr>
              <w:t xml:space="preserve">       </w:t>
            </w:r>
            <w:r w:rsidR="0063582A">
              <w:rPr>
                <w:rFonts w:ascii="Arial" w:hAnsi="Arial" w:cs="Arial"/>
                <w:color w:val="0070C0"/>
                <w:lang w:val="en-GB" w:eastAsia="en-US"/>
              </w:rPr>
              <w:t>recording this</w:t>
            </w:r>
            <w:r w:rsidRPr="001D6364" w:rsidR="001D6364">
              <w:rPr>
                <w:rFonts w:ascii="Arial" w:hAnsi="Arial" w:cs="Arial"/>
                <w:color w:val="0070C0"/>
                <w:lang w:val="en-GB" w:eastAsia="en-US"/>
              </w:rPr>
              <w:t xml:space="preserve"> on </w:t>
            </w:r>
            <w:r w:rsidR="009A3EBA">
              <w:rPr>
                <w:rFonts w:ascii="Arial" w:hAnsi="Arial" w:cs="Arial"/>
                <w:color w:val="0070C0"/>
                <w:lang w:val="en-GB" w:eastAsia="en-US"/>
              </w:rPr>
              <w:t>our case recording</w:t>
            </w:r>
            <w:r w:rsidRPr="001D6364" w:rsidR="001D6364">
              <w:rPr>
                <w:rFonts w:ascii="Arial" w:hAnsi="Arial" w:cs="Arial"/>
                <w:color w:val="0070C0"/>
                <w:lang w:val="en-GB" w:eastAsia="en-US"/>
              </w:rPr>
              <w:t xml:space="preserve"> system</w:t>
            </w:r>
            <w:r w:rsidR="00031C9B">
              <w:rPr>
                <w:rFonts w:ascii="Arial" w:hAnsi="Arial" w:cs="Arial"/>
                <w:color w:val="0070C0"/>
                <w:lang w:val="en-GB" w:eastAsia="en-US"/>
              </w:rPr>
              <w:t xml:space="preserve"> to s</w:t>
            </w:r>
            <w:r w:rsidRPr="001D6364" w:rsidR="001D6364">
              <w:rPr>
                <w:rFonts w:ascii="Arial" w:hAnsi="Arial" w:cs="Arial"/>
                <w:color w:val="0070C0"/>
                <w:lang w:val="en-GB" w:eastAsia="en-US"/>
              </w:rPr>
              <w:t xml:space="preserve">upporting the advisers </w:t>
            </w:r>
            <w:r w:rsidR="00ED3B65">
              <w:rPr>
                <w:rFonts w:ascii="Arial" w:hAnsi="Arial" w:cs="Arial"/>
                <w:color w:val="0070C0"/>
                <w:lang w:val="en-GB" w:eastAsia="en-US"/>
              </w:rPr>
              <w:t>to</w:t>
            </w:r>
          </w:p>
          <w:p w:rsidRPr="00355A2C" w:rsidR="001D6364" w:rsidP="007615E9" w:rsidRDefault="00276B11" w14:paraId="7007EFE0" w14:textId="0738A56E">
            <w:pPr>
              <w:ind w:left="360"/>
              <w:outlineLvl w:val="0"/>
              <w:rPr>
                <w:rFonts w:ascii="Arial" w:hAnsi="Arial" w:cs="Arial"/>
                <w:color w:val="0070C0"/>
                <w:lang w:val="en-GB" w:eastAsia="en-US"/>
              </w:rPr>
            </w:pPr>
            <w:r>
              <w:rPr>
                <w:rFonts w:ascii="Arial" w:hAnsi="Arial" w:cs="Arial"/>
                <w:color w:val="0070C0"/>
                <w:lang w:val="en-GB" w:eastAsia="en-US"/>
              </w:rPr>
              <w:t xml:space="preserve">     </w:t>
            </w:r>
            <w:r w:rsidR="00ED3B65">
              <w:rPr>
                <w:rFonts w:ascii="Arial" w:hAnsi="Arial" w:cs="Arial"/>
                <w:color w:val="0070C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color w:val="0070C0"/>
                <w:lang w:val="en-GB" w:eastAsia="en-US"/>
              </w:rPr>
              <w:t xml:space="preserve"> </w:t>
            </w:r>
            <w:r w:rsidR="004C600C">
              <w:rPr>
                <w:rFonts w:ascii="Arial" w:hAnsi="Arial" w:cs="Arial"/>
                <w:color w:val="0070C0"/>
                <w:lang w:val="en-GB" w:eastAsia="en-US"/>
              </w:rPr>
              <w:t>conduct</w:t>
            </w:r>
            <w:r w:rsidR="00ED3B65">
              <w:rPr>
                <w:rFonts w:ascii="Arial" w:hAnsi="Arial" w:cs="Arial"/>
                <w:color w:val="0070C0"/>
                <w:lang w:val="en-GB" w:eastAsia="en-US"/>
              </w:rPr>
              <w:t xml:space="preserve"> their roles</w:t>
            </w:r>
            <w:r w:rsidR="007615E9">
              <w:rPr>
                <w:rFonts w:ascii="Arial" w:hAnsi="Arial" w:cs="Arial"/>
                <w:color w:val="0070C0"/>
                <w:lang w:val="en-GB" w:eastAsia="en-US"/>
              </w:rPr>
              <w:t xml:space="preserve"> and for CAHER’s research and campaign aims </w:t>
            </w:r>
          </w:p>
          <w:p w:rsidRPr="001D6364" w:rsidR="001D6364" w:rsidP="007615E9" w:rsidRDefault="001D6364" w14:paraId="29DDEC96" w14:textId="77777777">
            <w:pPr>
              <w:ind w:left="360"/>
              <w:outlineLvl w:val="0"/>
              <w:rPr>
                <w:rFonts w:ascii="Arial" w:hAnsi="Arial" w:cs="Arial"/>
                <w:color w:val="0070C0"/>
                <w:lang w:val="en-GB" w:eastAsia="en-US"/>
              </w:rPr>
            </w:pPr>
          </w:p>
          <w:p w:rsidRPr="001D6364" w:rsidR="001D6364" w:rsidP="007615E9" w:rsidRDefault="0048471E" w14:paraId="7B8A4EC5" w14:textId="35AB7264">
            <w:pPr>
              <w:ind w:left="360"/>
              <w:outlineLvl w:val="0"/>
              <w:rPr>
                <w:rFonts w:ascii="Arial" w:hAnsi="Arial" w:cs="Arial"/>
                <w:color w:val="0070C0"/>
                <w:lang w:val="en-GB" w:eastAsia="en-US"/>
              </w:rPr>
            </w:pPr>
            <w:r>
              <w:rPr>
                <w:rFonts w:ascii="Arial" w:hAnsi="Arial" w:cs="Arial"/>
                <w:color w:val="0070C0"/>
                <w:lang w:val="en-GB" w:eastAsia="en-US"/>
              </w:rPr>
              <w:t>5</w:t>
            </w:r>
            <w:r w:rsidRPr="00355A2C" w:rsidR="001D6364">
              <w:rPr>
                <w:rFonts w:ascii="Arial" w:hAnsi="Arial" w:cs="Arial"/>
                <w:color w:val="0070C0"/>
                <w:lang w:val="en-GB" w:eastAsia="en-US"/>
              </w:rPr>
              <w:t xml:space="preserve">. </w:t>
            </w:r>
            <w:r w:rsidR="003C47DA">
              <w:rPr>
                <w:rFonts w:ascii="Arial" w:hAnsi="Arial" w:cs="Arial"/>
                <w:color w:val="0070C0"/>
                <w:lang w:val="en-GB" w:eastAsia="en-US"/>
              </w:rPr>
              <w:t xml:space="preserve">   </w:t>
            </w:r>
            <w:r w:rsidRPr="001D6364" w:rsidR="001D6364">
              <w:rPr>
                <w:rFonts w:ascii="Arial" w:hAnsi="Arial" w:cs="Arial"/>
                <w:color w:val="0070C0"/>
                <w:lang w:val="en-GB" w:eastAsia="en-US"/>
              </w:rPr>
              <w:t>Conduct follow up email enquiries with clients to monitor and track outcomes.</w:t>
            </w:r>
          </w:p>
          <w:p w:rsidRPr="00355A2C" w:rsidR="001D6364" w:rsidP="007615E9" w:rsidRDefault="001D6364" w14:paraId="4D82C771" w14:textId="77777777">
            <w:pPr>
              <w:ind w:left="360" w:right="471"/>
              <w:rPr>
                <w:rFonts w:ascii="Arial" w:hAnsi="Arial"/>
                <w:color w:val="0070C0"/>
                <w:lang w:val="en-GB" w:eastAsia="en-US"/>
              </w:rPr>
            </w:pPr>
          </w:p>
          <w:p w:rsidR="003C47DA" w:rsidP="007615E9" w:rsidRDefault="0048471E" w14:paraId="481B3951" w14:textId="5B1C3EE5">
            <w:pPr>
              <w:ind w:left="360" w:right="471"/>
              <w:rPr>
                <w:rFonts w:ascii="Arial" w:hAnsi="Arial"/>
                <w:color w:val="0070C0"/>
                <w:lang w:val="en-GB" w:eastAsia="en-US"/>
              </w:rPr>
            </w:pPr>
            <w:r>
              <w:rPr>
                <w:rFonts w:ascii="Arial" w:hAnsi="Arial"/>
                <w:color w:val="0070C0"/>
                <w:lang w:val="en-GB" w:eastAsia="en-US"/>
              </w:rPr>
              <w:t>6</w:t>
            </w:r>
            <w:r w:rsidRPr="00355A2C" w:rsidR="001D6364">
              <w:rPr>
                <w:rFonts w:ascii="Arial" w:hAnsi="Arial"/>
                <w:color w:val="0070C0"/>
                <w:lang w:val="en-GB" w:eastAsia="en-US"/>
              </w:rPr>
              <w:t>.</w:t>
            </w:r>
            <w:r w:rsidR="003C47DA">
              <w:rPr>
                <w:rFonts w:ascii="Arial" w:hAnsi="Arial"/>
                <w:color w:val="0070C0"/>
                <w:lang w:val="en-GB" w:eastAsia="en-US"/>
              </w:rPr>
              <w:t xml:space="preserve">   </w:t>
            </w:r>
            <w:r w:rsidRPr="00355A2C" w:rsidR="001D6364">
              <w:rPr>
                <w:rFonts w:ascii="Arial" w:hAnsi="Arial"/>
                <w:color w:val="0070C0"/>
                <w:lang w:val="en-GB" w:eastAsia="en-US"/>
              </w:rPr>
              <w:t xml:space="preserve"> </w:t>
            </w:r>
            <w:r w:rsidRPr="001D6364" w:rsidR="001D6364">
              <w:rPr>
                <w:rFonts w:ascii="Arial" w:hAnsi="Arial"/>
                <w:color w:val="0070C0"/>
                <w:lang w:val="en-GB" w:eastAsia="en-US"/>
              </w:rPr>
              <w:t xml:space="preserve">Liaise with outreach venues, </w:t>
            </w:r>
            <w:r w:rsidRPr="00355A2C" w:rsidR="001D6364">
              <w:rPr>
                <w:rFonts w:ascii="Arial" w:hAnsi="Arial"/>
                <w:color w:val="0070C0"/>
                <w:lang w:val="en-GB" w:eastAsia="en-US"/>
              </w:rPr>
              <w:t>contractors,</w:t>
            </w:r>
            <w:r w:rsidRPr="001D6364" w:rsidR="001D6364">
              <w:rPr>
                <w:rFonts w:ascii="Arial" w:hAnsi="Arial"/>
                <w:color w:val="0070C0"/>
                <w:lang w:val="en-GB" w:eastAsia="en-US"/>
              </w:rPr>
              <w:t xml:space="preserve"> and other partner agencies as </w:t>
            </w:r>
          </w:p>
          <w:p w:rsidRPr="001D6364" w:rsidR="001D6364" w:rsidP="007615E9" w:rsidRDefault="003C47DA" w14:paraId="03FCD913" w14:textId="38D9369F" w14:noSpellErr="1">
            <w:pPr>
              <w:ind w:left="360" w:right="471"/>
              <w:rPr>
                <w:rFonts w:ascii="Arial" w:hAnsi="Arial"/>
                <w:color w:val="0070C0"/>
                <w:lang w:val="en-GB" w:eastAsia="en-US"/>
              </w:rPr>
            </w:pPr>
            <w:r w:rsidR="003C47DA">
              <w:rPr>
                <w:rFonts w:ascii="Arial" w:hAnsi="Arial"/>
                <w:color w:val="0070C0"/>
                <w:lang w:val="en-GB" w:eastAsia="en-US"/>
              </w:rPr>
              <w:t xml:space="preserve">       </w:t>
            </w:r>
            <w:r w:rsidRPr="001D6364" w:rsidR="001D6364">
              <w:rPr>
                <w:rFonts w:ascii="Arial" w:hAnsi="Arial"/>
                <w:color w:val="0070C0"/>
                <w:lang w:val="en-GB" w:eastAsia="en-US"/>
              </w:rPr>
              <w:t>appropriate to resolve</w:t>
            </w:r>
            <w:r w:rsidRPr="001D6364" w:rsidR="001D6364">
              <w:rPr>
                <w:rFonts w:ascii="Arial" w:hAnsi="Arial"/>
                <w:color w:val="0070C0"/>
                <w:spacing w:val="-12"/>
                <w:lang w:val="en-GB" w:eastAsia="en-US"/>
              </w:rPr>
              <w:t xml:space="preserve"> </w:t>
            </w:r>
            <w:r w:rsidRPr="001D6364" w:rsidR="001D6364">
              <w:rPr>
                <w:rFonts w:ascii="Arial" w:hAnsi="Arial"/>
                <w:color w:val="0070C0"/>
                <w:lang w:val="en-GB" w:eastAsia="en-US"/>
              </w:rPr>
              <w:t>enquiries.</w:t>
            </w:r>
          </w:p>
          <w:p w:rsidR="0B22A255" w:rsidP="0B22A255" w:rsidRDefault="0B22A255" w14:paraId="04033DB5" w14:textId="6F7DA65A">
            <w:pPr>
              <w:ind w:left="360" w:right="471"/>
              <w:rPr>
                <w:rFonts w:ascii="Arial" w:hAnsi="Arial"/>
                <w:color w:val="0070C0"/>
                <w:lang w:val="en-GB" w:eastAsia="en-US"/>
              </w:rPr>
            </w:pPr>
          </w:p>
          <w:p w:rsidR="0B22A255" w:rsidP="0B22A255" w:rsidRDefault="0B22A255" w14:paraId="7F99DFEF" w14:textId="4252136F">
            <w:pPr>
              <w:ind w:left="360" w:right="471"/>
              <w:rPr>
                <w:rFonts w:ascii="Arial" w:hAnsi="Arial"/>
                <w:color w:val="0070C0"/>
                <w:lang w:val="en-GB" w:eastAsia="en-US"/>
              </w:rPr>
            </w:pPr>
          </w:p>
          <w:p w:rsidRPr="00355A2C" w:rsidR="001D6364" w:rsidP="007615E9" w:rsidRDefault="001D6364" w14:paraId="7C72CEB9" w14:textId="77777777">
            <w:pPr>
              <w:ind w:right="818"/>
              <w:rPr>
                <w:rFonts w:ascii="Arial" w:hAnsi="Arial"/>
                <w:color w:val="0070C0"/>
                <w:lang w:val="en-GB" w:eastAsia="en-US"/>
              </w:rPr>
            </w:pPr>
          </w:p>
          <w:p w:rsidRPr="007615E9" w:rsidR="00276B11" w:rsidP="00276B11" w:rsidRDefault="0048471E" w14:paraId="643B207E" w14:textId="4B5A6EF2">
            <w:pPr>
              <w:ind w:left="360" w:right="818"/>
              <w:rPr>
                <w:rFonts w:ascii="Arial" w:hAnsi="Arial"/>
                <w:color w:val="0070C0"/>
                <w:lang w:val="en-GB" w:eastAsia="en-US"/>
              </w:rPr>
            </w:pPr>
            <w:r w:rsidRPr="007615E9">
              <w:rPr>
                <w:rFonts w:ascii="Arial" w:hAnsi="Arial"/>
                <w:color w:val="0070C0"/>
                <w:lang w:val="en-GB" w:eastAsia="en-US"/>
              </w:rPr>
              <w:t>7</w:t>
            </w:r>
            <w:r w:rsidRPr="007615E9" w:rsidR="001D6364">
              <w:rPr>
                <w:rFonts w:ascii="Arial" w:hAnsi="Arial"/>
                <w:color w:val="0070C0"/>
                <w:lang w:val="en-GB" w:eastAsia="en-US"/>
              </w:rPr>
              <w:t xml:space="preserve">. </w:t>
            </w:r>
            <w:r w:rsidRPr="007615E9" w:rsidR="00461EEF">
              <w:rPr>
                <w:rFonts w:ascii="Arial" w:hAnsi="Arial"/>
                <w:color w:val="0070C0"/>
                <w:lang w:val="en-GB" w:eastAsia="en-US"/>
              </w:rPr>
              <w:t xml:space="preserve">  </w:t>
            </w:r>
            <w:r w:rsidRPr="007615E9" w:rsidR="003C47DA">
              <w:rPr>
                <w:rFonts w:ascii="Arial" w:hAnsi="Arial"/>
                <w:color w:val="0070C0"/>
                <w:lang w:val="en-GB" w:eastAsia="en-US"/>
              </w:rPr>
              <w:t xml:space="preserve"> </w:t>
            </w:r>
            <w:r w:rsidRPr="007615E9" w:rsidR="001D6364">
              <w:rPr>
                <w:rFonts w:ascii="Arial" w:hAnsi="Arial"/>
                <w:color w:val="0070C0"/>
                <w:lang w:val="en-GB" w:eastAsia="en-US"/>
              </w:rPr>
              <w:t>Ensure that c</w:t>
            </w:r>
            <w:r w:rsidRPr="007615E9">
              <w:rPr>
                <w:rFonts w:ascii="Arial" w:hAnsi="Arial"/>
                <w:color w:val="0070C0"/>
                <w:lang w:val="en-GB" w:eastAsia="en-US"/>
              </w:rPr>
              <w:t>lients</w:t>
            </w:r>
            <w:r w:rsidRPr="007615E9" w:rsidR="001D6364">
              <w:rPr>
                <w:rFonts w:ascii="Arial" w:hAnsi="Arial"/>
                <w:color w:val="0070C0"/>
                <w:lang w:val="en-GB" w:eastAsia="en-US"/>
              </w:rPr>
              <w:t xml:space="preserve"> are advised of alternative communication methods </w:t>
            </w:r>
          </w:p>
          <w:p w:rsidR="00276B11" w:rsidP="007615E9" w:rsidRDefault="00276B11" w14:paraId="5DA55AFE" w14:textId="77777777">
            <w:pPr>
              <w:ind w:left="360" w:right="818"/>
              <w:rPr>
                <w:rFonts w:ascii="Arial" w:hAnsi="Arial"/>
                <w:color w:val="0070C0"/>
                <w:lang w:val="en-GB" w:eastAsia="en-US"/>
              </w:rPr>
            </w:pPr>
            <w:r>
              <w:rPr>
                <w:rFonts w:ascii="Arial" w:hAnsi="Arial"/>
                <w:color w:val="0070C0"/>
                <w:lang w:val="en-GB" w:eastAsia="en-US"/>
              </w:rPr>
              <w:t xml:space="preserve">       </w:t>
            </w:r>
            <w:r w:rsidRPr="007615E9" w:rsidR="001D6364">
              <w:rPr>
                <w:rFonts w:ascii="Arial" w:hAnsi="Arial"/>
                <w:color w:val="0070C0"/>
                <w:lang w:val="en-GB" w:eastAsia="en-US"/>
              </w:rPr>
              <w:t>including voicemail and email</w:t>
            </w:r>
            <w:r w:rsidRPr="007615E9" w:rsidR="001D6364">
              <w:rPr>
                <w:rFonts w:ascii="Arial" w:hAnsi="Arial"/>
                <w:color w:val="0070C0"/>
                <w:spacing w:val="-9"/>
                <w:lang w:val="en-GB" w:eastAsia="en-US"/>
              </w:rPr>
              <w:t xml:space="preserve"> </w:t>
            </w:r>
            <w:r w:rsidRPr="007615E9" w:rsidR="001D6364">
              <w:rPr>
                <w:rFonts w:ascii="Arial" w:hAnsi="Arial"/>
                <w:color w:val="0070C0"/>
                <w:lang w:val="en-GB" w:eastAsia="en-US"/>
              </w:rPr>
              <w:t>facilities</w:t>
            </w:r>
            <w:r w:rsidRPr="007615E9" w:rsidR="007615E9">
              <w:rPr>
                <w:rFonts w:ascii="Arial" w:hAnsi="Arial"/>
                <w:color w:val="0070C0"/>
                <w:lang w:val="en-GB" w:eastAsia="en-US"/>
              </w:rPr>
              <w:t xml:space="preserve"> and the British Sign Language </w:t>
            </w:r>
          </w:p>
          <w:p w:rsidRPr="007615E9" w:rsidR="001D6364" w:rsidP="007615E9" w:rsidRDefault="00276B11" w14:paraId="2F03DF01" w14:textId="7CD9D047">
            <w:pPr>
              <w:ind w:left="360" w:right="818"/>
              <w:rPr>
                <w:rFonts w:ascii="Arial" w:hAnsi="Arial"/>
                <w:color w:val="0070C0"/>
                <w:lang w:val="en-GB" w:eastAsia="en-US"/>
              </w:rPr>
            </w:pPr>
            <w:r>
              <w:rPr>
                <w:rFonts w:ascii="Arial" w:hAnsi="Arial"/>
                <w:color w:val="0070C0"/>
                <w:lang w:val="en-GB" w:eastAsia="en-US"/>
              </w:rPr>
              <w:t xml:space="preserve">       </w:t>
            </w:r>
            <w:r w:rsidRPr="007615E9" w:rsidR="007615E9">
              <w:rPr>
                <w:rFonts w:ascii="Arial" w:hAnsi="Arial"/>
                <w:color w:val="0070C0"/>
                <w:lang w:val="en-GB" w:eastAsia="en-US"/>
              </w:rPr>
              <w:t>service</w:t>
            </w:r>
            <w:r w:rsidRPr="007615E9" w:rsidR="001D6364">
              <w:rPr>
                <w:rFonts w:ascii="Arial" w:hAnsi="Arial"/>
                <w:color w:val="0070C0"/>
                <w:lang w:val="en-GB" w:eastAsia="en-US"/>
              </w:rPr>
              <w:t>.</w:t>
            </w:r>
          </w:p>
          <w:p w:rsidR="00902E50" w:rsidP="007615E9" w:rsidRDefault="00902E50" w14:paraId="71A46F9A" w14:textId="77777777">
            <w:pPr>
              <w:ind w:right="818"/>
              <w:rPr>
                <w:rFonts w:ascii="Arial" w:hAnsi="Arial"/>
                <w:color w:val="0070C0"/>
                <w:lang w:val="en-GB" w:eastAsia="en-US"/>
              </w:rPr>
            </w:pPr>
          </w:p>
          <w:p w:rsidR="00276B11" w:rsidP="007615E9" w:rsidRDefault="00234209" w14:paraId="7AE2EB8E" w14:textId="77777777">
            <w:pPr>
              <w:ind w:left="360" w:right="818"/>
              <w:rPr>
                <w:rFonts w:ascii="Arial" w:hAnsi="Arial"/>
                <w:color w:val="0070C0"/>
                <w:lang w:val="en-GB" w:eastAsia="en-US"/>
              </w:rPr>
            </w:pPr>
            <w:r w:rsidRPr="007615E9">
              <w:rPr>
                <w:rFonts w:ascii="Arial" w:hAnsi="Arial"/>
                <w:color w:val="0070C0"/>
                <w:lang w:val="en-GB" w:eastAsia="en-US"/>
              </w:rPr>
              <w:t xml:space="preserve">8. </w:t>
            </w:r>
            <w:r w:rsidRPr="007615E9" w:rsidR="00461EEF">
              <w:rPr>
                <w:rFonts w:ascii="Arial" w:hAnsi="Arial"/>
                <w:color w:val="0070C0"/>
                <w:lang w:val="en-GB" w:eastAsia="en-US"/>
              </w:rPr>
              <w:t xml:space="preserve">   </w:t>
            </w:r>
            <w:r w:rsidRPr="007615E9">
              <w:rPr>
                <w:rFonts w:ascii="Arial" w:hAnsi="Arial"/>
                <w:color w:val="0070C0"/>
                <w:lang w:val="en-GB" w:eastAsia="en-US"/>
              </w:rPr>
              <w:t xml:space="preserve">To support the </w:t>
            </w:r>
            <w:r w:rsidR="007615E9">
              <w:rPr>
                <w:rFonts w:ascii="Arial" w:hAnsi="Arial"/>
                <w:color w:val="0070C0"/>
                <w:lang w:val="en-GB" w:eastAsia="en-US"/>
              </w:rPr>
              <w:t xml:space="preserve">effective </w:t>
            </w:r>
            <w:r w:rsidRPr="007615E9">
              <w:rPr>
                <w:rFonts w:ascii="Arial" w:hAnsi="Arial"/>
                <w:color w:val="0070C0"/>
                <w:lang w:val="en-GB" w:eastAsia="en-US"/>
              </w:rPr>
              <w:t xml:space="preserve">delivery of energy </w:t>
            </w:r>
            <w:r w:rsidR="007615E9">
              <w:rPr>
                <w:rFonts w:ascii="Arial" w:hAnsi="Arial"/>
                <w:color w:val="0070C0"/>
                <w:lang w:val="en-GB" w:eastAsia="en-US"/>
              </w:rPr>
              <w:t xml:space="preserve">advice training, </w:t>
            </w:r>
            <w:r w:rsidRPr="007615E9" w:rsidR="00902E50">
              <w:rPr>
                <w:rFonts w:ascii="Arial" w:hAnsi="Arial"/>
                <w:color w:val="0070C0"/>
                <w:lang w:val="en-GB" w:eastAsia="en-US"/>
              </w:rPr>
              <w:t>workshop</w:t>
            </w:r>
            <w:r w:rsidR="007615E9">
              <w:rPr>
                <w:rFonts w:ascii="Arial" w:hAnsi="Arial"/>
                <w:color w:val="0070C0"/>
                <w:lang w:val="en-GB" w:eastAsia="en-US"/>
              </w:rPr>
              <w:t xml:space="preserve"> </w:t>
            </w:r>
          </w:p>
          <w:p w:rsidR="00461EEF" w:rsidP="007615E9" w:rsidRDefault="00276B11" w14:paraId="4A27A3C5" w14:textId="62BD051D">
            <w:pPr>
              <w:ind w:left="360" w:right="818"/>
              <w:rPr>
                <w:rFonts w:ascii="Arial" w:hAnsi="Arial"/>
                <w:color w:val="0070C0"/>
                <w:lang w:val="en-GB" w:eastAsia="en-US"/>
              </w:rPr>
            </w:pPr>
            <w:r>
              <w:rPr>
                <w:rFonts w:ascii="Arial" w:hAnsi="Arial"/>
                <w:color w:val="0070C0"/>
                <w:lang w:val="en-GB" w:eastAsia="en-US"/>
              </w:rPr>
              <w:t xml:space="preserve">       </w:t>
            </w:r>
            <w:r w:rsidR="007615E9">
              <w:rPr>
                <w:rFonts w:ascii="Arial" w:hAnsi="Arial"/>
                <w:color w:val="0070C0"/>
                <w:lang w:val="en-GB" w:eastAsia="en-US"/>
              </w:rPr>
              <w:t>delivery, and stakeholder events</w:t>
            </w:r>
            <w:r w:rsidRPr="007615E9" w:rsidR="00902E50">
              <w:rPr>
                <w:rFonts w:ascii="Arial" w:hAnsi="Arial"/>
                <w:color w:val="0070C0"/>
                <w:lang w:val="en-GB" w:eastAsia="en-US"/>
              </w:rPr>
              <w:t>.</w:t>
            </w:r>
          </w:p>
          <w:p w:rsidR="00816506" w:rsidP="007615E9" w:rsidRDefault="00816506" w14:paraId="1650B146" w14:textId="77777777">
            <w:pPr>
              <w:ind w:left="360" w:right="818"/>
              <w:rPr>
                <w:rFonts w:ascii="Arial" w:hAnsi="Arial"/>
                <w:color w:val="0070C0"/>
                <w:lang w:val="en-GB" w:eastAsia="en-US"/>
              </w:rPr>
            </w:pPr>
          </w:p>
          <w:p w:rsidR="002C6E8A" w:rsidP="007615E9" w:rsidRDefault="002C6E8A" w14:paraId="5FEBC1FF" w14:textId="77777777">
            <w:pPr>
              <w:ind w:left="360" w:right="818"/>
              <w:rPr>
                <w:rFonts w:ascii="Arial" w:hAnsi="Arial"/>
                <w:color w:val="0070C0"/>
                <w:lang w:val="en-GB" w:eastAsia="en-US"/>
              </w:rPr>
            </w:pPr>
          </w:p>
          <w:p w:rsidR="002C6E8A" w:rsidP="007615E9" w:rsidRDefault="002C6E8A" w14:paraId="6EC2E60F" w14:textId="77777777">
            <w:pPr>
              <w:ind w:left="360" w:right="818"/>
              <w:rPr>
                <w:rFonts w:ascii="Arial" w:hAnsi="Arial"/>
                <w:color w:val="0070C0"/>
                <w:lang w:val="en-GB" w:eastAsia="en-US"/>
              </w:rPr>
            </w:pPr>
          </w:p>
          <w:p w:rsidRPr="00E77605" w:rsidR="00816506" w:rsidP="00816506" w:rsidRDefault="00816506" w14:paraId="5282DEE3" w14:textId="77777777">
            <w:pPr>
              <w:rPr>
                <w:rFonts w:ascii="Arial" w:hAnsi="Arial" w:eastAsia="Arial" w:cs="Arial"/>
                <w:b/>
                <w:bCs/>
                <w:color w:val="0070C0"/>
                <w:lang w:val="en-GB"/>
              </w:rPr>
            </w:pPr>
            <w:r w:rsidRPr="00E77605">
              <w:rPr>
                <w:rFonts w:ascii="Arial" w:hAnsi="Arial" w:eastAsia="Arial" w:cs="Arial"/>
                <w:b/>
                <w:bCs/>
                <w:color w:val="0070C0"/>
                <w:lang w:val="en-GB"/>
              </w:rPr>
              <w:t>Professional Development</w:t>
            </w:r>
          </w:p>
          <w:p w:rsidRPr="00276B11" w:rsidR="00816506" w:rsidP="00816506" w:rsidRDefault="00816506" w14:paraId="01AD825C" w14:textId="77777777">
            <w:pPr>
              <w:tabs>
                <w:tab w:val="num" w:pos="567"/>
              </w:tabs>
              <w:ind w:left="567" w:hanging="567"/>
              <w:rPr>
                <w:rFonts w:ascii="Arial" w:hAnsi="Arial" w:eastAsia="Arial" w:cs="Arial"/>
                <w:b/>
                <w:bCs/>
                <w:color w:val="0070C0"/>
                <w:sz w:val="16"/>
                <w:szCs w:val="16"/>
                <w:lang w:val="en-GB"/>
              </w:rPr>
            </w:pPr>
          </w:p>
          <w:p w:rsidRPr="00EC387F" w:rsidR="00816506" w:rsidP="00816506" w:rsidRDefault="00816506" w14:paraId="786EB95E" w14:textId="4042BEF1">
            <w:pPr>
              <w:pStyle w:val="ListParagraph"/>
              <w:numPr>
                <w:ilvl w:val="0"/>
                <w:numId w:val="13"/>
              </w:numPr>
              <w:rPr>
                <w:rFonts w:ascii="Arial" w:hAnsi="Arial" w:eastAsia="Arial" w:cs="Arial"/>
                <w:color w:val="0070C0"/>
                <w:lang w:val="en-GB"/>
              </w:rPr>
            </w:pPr>
            <w:r w:rsidRPr="00EC387F">
              <w:rPr>
                <w:rFonts w:ascii="Arial" w:hAnsi="Arial" w:eastAsia="Arial" w:cs="Arial"/>
                <w:color w:val="0070C0"/>
                <w:lang w:val="en-GB"/>
              </w:rPr>
              <w:t>To maintain continuous professional development and keep up to date with</w:t>
            </w:r>
            <w:r w:rsidR="003831B3">
              <w:rPr>
                <w:rFonts w:ascii="Arial" w:hAnsi="Arial" w:eastAsia="Arial" w:cs="Arial"/>
                <w:color w:val="0070C0"/>
                <w:lang w:val="en-GB"/>
              </w:rPr>
              <w:t xml:space="preserve"> CAHER </w:t>
            </w:r>
            <w:r w:rsidRPr="00EC387F">
              <w:rPr>
                <w:rFonts w:ascii="Arial" w:hAnsi="Arial" w:eastAsia="Arial" w:cs="Arial"/>
                <w:color w:val="0070C0"/>
                <w:lang w:val="en-GB"/>
              </w:rPr>
              <w:t xml:space="preserve">policies and procedures </w:t>
            </w:r>
            <w:r w:rsidR="003831B3">
              <w:rPr>
                <w:rFonts w:ascii="Arial" w:hAnsi="Arial" w:eastAsia="Arial" w:cs="Arial"/>
                <w:color w:val="0070C0"/>
                <w:lang w:val="en-GB"/>
              </w:rPr>
              <w:t>an</w:t>
            </w:r>
            <w:r w:rsidR="004C600C">
              <w:rPr>
                <w:rFonts w:ascii="Arial" w:hAnsi="Arial" w:eastAsia="Arial" w:cs="Arial"/>
                <w:color w:val="0070C0"/>
                <w:lang w:val="en-GB"/>
              </w:rPr>
              <w:t>d</w:t>
            </w:r>
            <w:r w:rsidR="003831B3">
              <w:rPr>
                <w:rFonts w:ascii="Arial" w:hAnsi="Arial" w:eastAsia="Arial" w:cs="Arial"/>
                <w:color w:val="0070C0"/>
                <w:lang w:val="en-GB"/>
              </w:rPr>
              <w:t xml:space="preserve"> required task completion specific to the </w:t>
            </w:r>
            <w:r w:rsidR="004C600C">
              <w:rPr>
                <w:rFonts w:ascii="Arial" w:hAnsi="Arial" w:eastAsia="Arial" w:cs="Arial"/>
                <w:color w:val="0070C0"/>
                <w:lang w:val="en-GB"/>
              </w:rPr>
              <w:t>role.</w:t>
            </w:r>
            <w:r w:rsidR="003831B3">
              <w:rPr>
                <w:rFonts w:ascii="Arial" w:hAnsi="Arial" w:eastAsia="Arial" w:cs="Arial"/>
                <w:color w:val="0070C0"/>
                <w:lang w:val="en-GB"/>
              </w:rPr>
              <w:t xml:space="preserve"> </w:t>
            </w:r>
          </w:p>
          <w:p w:rsidRPr="004E4308" w:rsidR="00816506" w:rsidP="00816506" w:rsidRDefault="00816506" w14:paraId="4ACA42F6" w14:textId="77777777">
            <w:pPr>
              <w:tabs>
                <w:tab w:val="num" w:pos="567"/>
              </w:tabs>
              <w:ind w:left="567" w:hanging="507"/>
              <w:rPr>
                <w:rFonts w:ascii="Arial" w:hAnsi="Arial" w:eastAsia="Arial" w:cs="Arial"/>
                <w:color w:val="0070C0"/>
                <w:lang w:val="en-GB"/>
              </w:rPr>
            </w:pPr>
          </w:p>
          <w:p w:rsidRPr="003831B3" w:rsidR="00816506" w:rsidP="003831B3" w:rsidRDefault="00816506" w14:paraId="30734DF8" w14:textId="2A1E7ACC">
            <w:pPr>
              <w:pStyle w:val="ListParagraph"/>
              <w:numPr>
                <w:ilvl w:val="0"/>
                <w:numId w:val="13"/>
              </w:numPr>
              <w:rPr>
                <w:rFonts w:ascii="Arial" w:hAnsi="Arial" w:eastAsia="Arial" w:cs="Arial"/>
                <w:color w:val="0070C0"/>
                <w:lang w:val="en-GB"/>
              </w:rPr>
            </w:pPr>
            <w:r w:rsidRPr="00EC387F">
              <w:rPr>
                <w:rFonts w:ascii="Arial" w:hAnsi="Arial" w:eastAsia="Arial" w:cs="Arial"/>
                <w:color w:val="0070C0"/>
                <w:lang w:val="en-GB"/>
              </w:rPr>
              <w:t>To attend relevant internal and external meetings as agreed with the line manager and prepare for and attend supervision sessions.</w:t>
            </w:r>
          </w:p>
          <w:p w:rsidRPr="00355A2C" w:rsidR="00902E50" w:rsidP="007615E9" w:rsidRDefault="00902E50" w14:paraId="42E38DD2" w14:textId="77777777">
            <w:pPr>
              <w:ind w:right="818"/>
              <w:rPr>
                <w:rFonts w:ascii="Arial" w:hAnsi="Arial"/>
                <w:color w:val="0070C0"/>
                <w:lang w:val="en-GB" w:eastAsia="en-US"/>
              </w:rPr>
            </w:pPr>
          </w:p>
          <w:p w:rsidRPr="00355A2C" w:rsidR="001D6364" w:rsidP="001D6364" w:rsidRDefault="001D6364" w14:paraId="7D2928BC" w14:textId="77777777">
            <w:pPr>
              <w:ind w:right="818"/>
              <w:rPr>
                <w:rFonts w:ascii="Arial" w:hAnsi="Arial"/>
                <w:color w:val="0070C0"/>
                <w:sz w:val="16"/>
                <w:szCs w:val="16"/>
                <w:lang w:val="en-GB" w:eastAsia="en-US"/>
              </w:rPr>
            </w:pPr>
          </w:p>
          <w:p w:rsidRPr="001D6364" w:rsidR="001D6364" w:rsidP="001D6364" w:rsidRDefault="001D6364" w14:paraId="23B137E6" w14:textId="77777777">
            <w:pPr>
              <w:outlineLvl w:val="0"/>
              <w:rPr>
                <w:rFonts w:ascii="Arial" w:hAnsi="Arial" w:cs="Arial"/>
                <w:b/>
                <w:color w:val="0070C0"/>
                <w:lang w:val="en-GB" w:eastAsia="en-US"/>
              </w:rPr>
            </w:pPr>
            <w:r w:rsidRPr="001D6364">
              <w:rPr>
                <w:rFonts w:ascii="Arial" w:hAnsi="Arial" w:cs="Arial"/>
                <w:b/>
                <w:color w:val="0070C0"/>
                <w:lang w:val="en-GB" w:eastAsia="en-US"/>
              </w:rPr>
              <w:t xml:space="preserve">Administration </w:t>
            </w:r>
          </w:p>
          <w:p w:rsidRPr="002341EE" w:rsidR="001D6364" w:rsidP="001D6364" w:rsidRDefault="001D6364" w14:paraId="60BA481F" w14:textId="77777777">
            <w:pPr>
              <w:jc w:val="both"/>
              <w:rPr>
                <w:rFonts w:ascii="Arial" w:hAnsi="Arial" w:cs="Arial"/>
                <w:color w:val="0070C0"/>
                <w:sz w:val="16"/>
                <w:szCs w:val="16"/>
                <w:lang w:val="en-GB" w:eastAsia="en-US"/>
              </w:rPr>
            </w:pPr>
          </w:p>
          <w:p w:rsidR="003C47DA" w:rsidP="0B22A255" w:rsidRDefault="00276B11" w14:paraId="000D1BB1" w14:textId="2CF848C8">
            <w:pPr>
              <w:ind w:left="-567" w:hanging="0"/>
              <w:jc w:val="both"/>
              <w:rPr>
                <w:rFonts w:ascii="Arial" w:hAnsi="Arial" w:cs="Arial"/>
                <w:color w:val="0070C0"/>
                <w:lang w:val="en-GB" w:eastAsia="en-US"/>
              </w:rPr>
            </w:pPr>
            <w:r w:rsidRPr="0B22A255" w:rsidR="0520A138">
              <w:rPr>
                <w:rFonts w:ascii="Arial" w:hAnsi="Arial" w:cs="Arial"/>
                <w:color w:val="0070C0"/>
                <w:lang w:val="en-GB" w:eastAsia="en-US"/>
              </w:rPr>
              <w:t xml:space="preserve">         </w:t>
            </w:r>
            <w:r w:rsidRPr="0B22A255" w:rsidR="00276B11">
              <w:rPr>
                <w:rFonts w:ascii="Arial" w:hAnsi="Arial" w:cs="Arial"/>
                <w:color w:val="0070C0"/>
                <w:lang w:val="en-GB" w:eastAsia="en-US"/>
              </w:rPr>
              <w:t xml:space="preserve">   </w:t>
            </w:r>
            <w:r w:rsidRPr="0B22A255" w:rsidR="001D6364">
              <w:rPr>
                <w:rFonts w:ascii="Arial" w:hAnsi="Arial" w:cs="Arial"/>
                <w:color w:val="0070C0"/>
                <w:lang w:val="en-GB" w:eastAsia="en-US"/>
              </w:rPr>
              <w:t xml:space="preserve">1. </w:t>
            </w:r>
            <w:r w:rsidRPr="0B22A255" w:rsidR="00D34D06">
              <w:rPr>
                <w:rFonts w:ascii="Arial" w:hAnsi="Arial" w:cs="Arial"/>
                <w:color w:val="0070C0"/>
                <w:lang w:val="en-GB" w:eastAsia="en-US"/>
              </w:rPr>
              <w:t xml:space="preserve"> </w:t>
            </w:r>
            <w:r w:rsidRPr="0B22A255" w:rsidR="003C47DA">
              <w:rPr>
                <w:rFonts w:ascii="Arial" w:hAnsi="Arial" w:cs="Arial"/>
                <w:color w:val="0070C0"/>
                <w:lang w:val="en-GB" w:eastAsia="en-US"/>
              </w:rPr>
              <w:t xml:space="preserve"> </w:t>
            </w:r>
            <w:r w:rsidRPr="0B22A255" w:rsidR="001D6364">
              <w:rPr>
                <w:rFonts w:ascii="Arial" w:hAnsi="Arial" w:cs="Arial"/>
                <w:color w:val="0070C0"/>
                <w:lang w:val="en-GB" w:eastAsia="en-US"/>
              </w:rPr>
              <w:t xml:space="preserve">Ensure that the administration and management systems are maintained </w:t>
            </w:r>
          </w:p>
          <w:p w:rsidR="003C47DA" w:rsidP="0B22A255" w:rsidRDefault="003C47DA" w14:paraId="77B0FC3A" w14:textId="78534CB8">
            <w:pPr>
              <w:ind w:left="0" w:hanging="567"/>
              <w:jc w:val="both"/>
              <w:rPr>
                <w:rFonts w:ascii="Arial" w:hAnsi="Arial" w:cs="Arial"/>
                <w:color w:val="0070C0"/>
                <w:lang w:val="en-GB" w:eastAsia="en-US"/>
              </w:rPr>
            </w:pPr>
            <w:r w:rsidRPr="0B22A255" w:rsidR="72172996">
              <w:rPr>
                <w:rFonts w:ascii="Arial" w:hAnsi="Arial" w:cs="Arial"/>
                <w:color w:val="0070C0"/>
                <w:lang w:val="en-GB" w:eastAsia="en-US"/>
              </w:rPr>
              <w:t xml:space="preserve">         </w:t>
            </w:r>
            <w:r w:rsidRPr="0B22A255" w:rsidR="003C47DA">
              <w:rPr>
                <w:rFonts w:ascii="Arial" w:hAnsi="Arial" w:cs="Arial"/>
                <w:color w:val="0070C0"/>
                <w:lang w:val="en-GB" w:eastAsia="en-US"/>
              </w:rPr>
              <w:t xml:space="preserve">   </w:t>
            </w:r>
            <w:r w:rsidRPr="0B22A255" w:rsidR="00D34D06">
              <w:rPr>
                <w:rFonts w:ascii="Arial" w:hAnsi="Arial" w:cs="Arial"/>
                <w:color w:val="0070C0"/>
                <w:lang w:val="en-GB" w:eastAsia="en-US"/>
              </w:rPr>
              <w:t xml:space="preserve"> </w:t>
            </w:r>
            <w:r w:rsidRPr="0B22A255" w:rsidR="00276B11">
              <w:rPr>
                <w:rFonts w:ascii="Arial" w:hAnsi="Arial" w:cs="Arial"/>
                <w:color w:val="0070C0"/>
                <w:lang w:val="en-GB" w:eastAsia="en-US"/>
              </w:rPr>
              <w:t xml:space="preserve">    </w:t>
            </w:r>
            <w:r w:rsidRPr="0B22A255" w:rsidR="003C47DA">
              <w:rPr>
                <w:rFonts w:ascii="Arial" w:hAnsi="Arial" w:cs="Arial"/>
                <w:color w:val="0070C0"/>
                <w:lang w:val="en-GB" w:eastAsia="en-US"/>
              </w:rPr>
              <w:t xml:space="preserve"> </w:t>
            </w:r>
            <w:r w:rsidRPr="0B22A255" w:rsidR="001D6364">
              <w:rPr>
                <w:rFonts w:ascii="Arial" w:hAnsi="Arial" w:cs="Arial"/>
                <w:color w:val="0070C0"/>
                <w:lang w:val="en-GB" w:eastAsia="en-US"/>
              </w:rPr>
              <w:t>in accordance with</w:t>
            </w:r>
            <w:r w:rsidRPr="0B22A255" w:rsidR="001D6364">
              <w:rPr>
                <w:rFonts w:ascii="Arial" w:hAnsi="Arial" w:cs="Arial"/>
                <w:color w:val="0070C0"/>
                <w:lang w:val="en-GB" w:eastAsia="en-US"/>
              </w:rPr>
              <w:t xml:space="preserve"> the requirements of funding grants and contracts, CAHER </w:t>
            </w:r>
          </w:p>
          <w:p w:rsidRPr="00355A2C" w:rsidR="001D6364" w:rsidP="0B22A255" w:rsidRDefault="003C47DA" w14:paraId="656DB7BC" w14:textId="2FD12449">
            <w:pPr>
              <w:ind w:left="0" w:hanging="567"/>
              <w:jc w:val="both"/>
              <w:rPr>
                <w:rFonts w:ascii="Arial" w:hAnsi="Arial" w:cs="Arial"/>
                <w:color w:val="0070C0"/>
                <w:lang w:val="en-GB" w:eastAsia="en-US"/>
              </w:rPr>
            </w:pPr>
            <w:r w:rsidRPr="0B22A255" w:rsidR="77629807">
              <w:rPr>
                <w:rFonts w:ascii="Arial" w:hAnsi="Arial" w:cs="Arial"/>
                <w:color w:val="0070C0"/>
                <w:lang w:val="en-GB" w:eastAsia="en-US"/>
              </w:rPr>
              <w:t xml:space="preserve">        </w:t>
            </w:r>
            <w:r w:rsidRPr="0B22A255" w:rsidR="003C47DA">
              <w:rPr>
                <w:rFonts w:ascii="Arial" w:hAnsi="Arial" w:cs="Arial"/>
                <w:color w:val="0070C0"/>
                <w:lang w:val="en-GB" w:eastAsia="en-US"/>
              </w:rPr>
              <w:t xml:space="preserve">    </w:t>
            </w:r>
            <w:r w:rsidRPr="0B22A255" w:rsidR="00276B11">
              <w:rPr>
                <w:rFonts w:ascii="Arial" w:hAnsi="Arial" w:cs="Arial"/>
                <w:color w:val="0070C0"/>
                <w:lang w:val="en-GB" w:eastAsia="en-US"/>
              </w:rPr>
              <w:t xml:space="preserve">    </w:t>
            </w:r>
            <w:r w:rsidRPr="0B22A255" w:rsidR="003C47DA">
              <w:rPr>
                <w:rFonts w:ascii="Arial" w:hAnsi="Arial" w:cs="Arial"/>
                <w:color w:val="0070C0"/>
                <w:lang w:val="en-GB" w:eastAsia="en-US"/>
              </w:rPr>
              <w:t xml:space="preserve"> </w:t>
            </w:r>
            <w:r w:rsidRPr="0B22A255" w:rsidR="00D34D06">
              <w:rPr>
                <w:rFonts w:ascii="Arial" w:hAnsi="Arial" w:cs="Arial"/>
                <w:color w:val="0070C0"/>
                <w:lang w:val="en-GB" w:eastAsia="en-US"/>
              </w:rPr>
              <w:t xml:space="preserve"> </w:t>
            </w:r>
            <w:r w:rsidRPr="0B22A255" w:rsidR="001D6364">
              <w:rPr>
                <w:rFonts w:ascii="Arial" w:hAnsi="Arial" w:cs="Arial"/>
                <w:color w:val="0070C0"/>
                <w:lang w:val="en-GB" w:eastAsia="en-US"/>
              </w:rPr>
              <w:t>policies and procedures and Citizens Advice requirements</w:t>
            </w:r>
            <w:r w:rsidRPr="0B22A255" w:rsidR="004C600C">
              <w:rPr>
                <w:rFonts w:ascii="Arial" w:hAnsi="Arial" w:cs="Arial"/>
                <w:color w:val="0070C0"/>
                <w:lang w:val="en-GB" w:eastAsia="en-US"/>
              </w:rPr>
              <w:t xml:space="preserve">. </w:t>
            </w:r>
          </w:p>
          <w:p w:rsidRPr="001D6364" w:rsidR="001D6364" w:rsidP="0B22A255" w:rsidRDefault="001D6364" w14:paraId="0459F347" w14:textId="77777777" w14:noSpellErr="1">
            <w:pPr>
              <w:ind w:left="0" w:hanging="567"/>
              <w:jc w:val="both"/>
              <w:rPr>
                <w:rFonts w:ascii="Arial" w:hAnsi="Arial" w:cs="Arial"/>
                <w:color w:val="0070C0"/>
                <w:lang w:val="en-GB" w:eastAsia="en-US"/>
              </w:rPr>
            </w:pPr>
          </w:p>
          <w:p w:rsidR="003C47DA" w:rsidP="0B22A255" w:rsidRDefault="00276B11" w14:paraId="542BA987" w14:textId="33866404">
            <w:pPr>
              <w:tabs>
                <w:tab w:val="num" w:leader="none" w:pos="2062"/>
              </w:tabs>
              <w:ind w:left="0" w:hanging="567"/>
              <w:rPr>
                <w:rFonts w:ascii="Arial" w:hAnsi="Arial"/>
                <w:color w:val="0070C0"/>
                <w:lang w:val="en-GB" w:eastAsia="en-US"/>
              </w:rPr>
            </w:pPr>
            <w:r w:rsidRPr="0B22A255" w:rsidR="5A83A589">
              <w:rPr>
                <w:rFonts w:ascii="Arial" w:hAnsi="Arial"/>
                <w:color w:val="0070C0"/>
                <w:lang w:val="en-GB" w:eastAsia="en-US"/>
              </w:rPr>
              <w:t xml:space="preserve">          </w:t>
            </w:r>
            <w:r w:rsidRPr="0B22A255" w:rsidR="00276B11">
              <w:rPr>
                <w:rFonts w:ascii="Arial" w:hAnsi="Arial"/>
                <w:color w:val="0070C0"/>
                <w:lang w:val="en-GB" w:eastAsia="en-US"/>
              </w:rPr>
              <w:t xml:space="preserve">  </w:t>
            </w:r>
            <w:r w:rsidRPr="0B22A255" w:rsidR="001D6364">
              <w:rPr>
                <w:rFonts w:ascii="Arial" w:hAnsi="Arial"/>
                <w:color w:val="0070C0"/>
                <w:lang w:val="en-GB" w:eastAsia="en-US"/>
              </w:rPr>
              <w:t>2.</w:t>
            </w:r>
            <w:r w:rsidRPr="0B22A255" w:rsidR="003C47DA">
              <w:rPr>
                <w:rFonts w:ascii="Arial" w:hAnsi="Arial"/>
                <w:color w:val="0070C0"/>
                <w:lang w:val="en-GB" w:eastAsia="en-US"/>
              </w:rPr>
              <w:t xml:space="preserve"> </w:t>
            </w:r>
            <w:r w:rsidRPr="0B22A255" w:rsidR="00D34D06">
              <w:rPr>
                <w:rFonts w:ascii="Arial" w:hAnsi="Arial"/>
                <w:color w:val="0070C0"/>
                <w:lang w:val="en-GB" w:eastAsia="en-US"/>
              </w:rPr>
              <w:t xml:space="preserve"> </w:t>
            </w:r>
            <w:r w:rsidRPr="0B22A255" w:rsidR="001D6364">
              <w:rPr>
                <w:rFonts w:ascii="Arial" w:hAnsi="Arial"/>
                <w:color w:val="0070C0"/>
                <w:lang w:val="en-GB" w:eastAsia="en-US"/>
              </w:rPr>
              <w:t xml:space="preserve"> </w:t>
            </w:r>
            <w:r w:rsidRPr="0B22A255" w:rsidR="001D6364">
              <w:rPr>
                <w:rFonts w:ascii="Arial" w:hAnsi="Arial"/>
                <w:color w:val="0070C0"/>
                <w:lang w:val="en-GB" w:eastAsia="en-US"/>
              </w:rPr>
              <w:t xml:space="preserve">To provide administrative support for advisers as </w:t>
            </w:r>
            <w:r w:rsidRPr="0B22A255" w:rsidR="001D6364">
              <w:rPr>
                <w:rFonts w:ascii="Arial" w:hAnsi="Arial"/>
                <w:color w:val="0070C0"/>
                <w:lang w:val="en-GB" w:eastAsia="en-US"/>
              </w:rPr>
              <w:t>requested</w:t>
            </w:r>
            <w:r w:rsidRPr="0B22A255" w:rsidR="001D6364">
              <w:rPr>
                <w:rFonts w:ascii="Arial" w:hAnsi="Arial"/>
                <w:color w:val="0070C0"/>
                <w:lang w:val="en-GB" w:eastAsia="en-US"/>
              </w:rPr>
              <w:t>, including the</w:t>
            </w:r>
          </w:p>
          <w:p w:rsidRPr="00355A2C" w:rsidR="001D6364" w:rsidP="0B22A255" w:rsidRDefault="003C47DA" w14:paraId="3D2E8568" w14:textId="0ECFDAA4">
            <w:pPr>
              <w:tabs>
                <w:tab w:val="num" w:leader="none" w:pos="2062"/>
              </w:tabs>
              <w:ind w:left="0" w:hanging="567"/>
              <w:rPr>
                <w:rFonts w:ascii="Arial" w:hAnsi="Arial"/>
                <w:color w:val="0070C0"/>
                <w:lang w:val="en-GB" w:eastAsia="en-US"/>
              </w:rPr>
            </w:pPr>
            <w:r w:rsidRPr="0B22A255" w:rsidR="01624C24">
              <w:rPr>
                <w:rFonts w:ascii="Arial" w:hAnsi="Arial"/>
                <w:color w:val="0070C0"/>
                <w:lang w:val="en-GB" w:eastAsia="en-US"/>
              </w:rPr>
              <w:t xml:space="preserve">        </w:t>
            </w:r>
            <w:r w:rsidRPr="0B22A255" w:rsidR="003C47DA">
              <w:rPr>
                <w:rFonts w:ascii="Arial" w:hAnsi="Arial"/>
                <w:color w:val="0070C0"/>
                <w:lang w:val="en-GB" w:eastAsia="en-US"/>
              </w:rPr>
              <w:t xml:space="preserve">    </w:t>
            </w:r>
            <w:r w:rsidRPr="0B22A255" w:rsidR="001D6364">
              <w:rPr>
                <w:rFonts w:ascii="Arial" w:hAnsi="Arial"/>
                <w:color w:val="0070C0"/>
                <w:lang w:val="en-GB" w:eastAsia="en-US"/>
              </w:rPr>
              <w:t xml:space="preserve"> </w:t>
            </w:r>
            <w:r w:rsidRPr="0B22A255" w:rsidR="00276B11">
              <w:rPr>
                <w:rFonts w:ascii="Arial" w:hAnsi="Arial"/>
                <w:color w:val="0070C0"/>
                <w:lang w:val="en-GB" w:eastAsia="en-US"/>
              </w:rPr>
              <w:t xml:space="preserve">    </w:t>
            </w:r>
            <w:r w:rsidRPr="0B22A255" w:rsidR="00D34D06">
              <w:rPr>
                <w:rFonts w:ascii="Arial" w:hAnsi="Arial"/>
                <w:color w:val="0070C0"/>
                <w:lang w:val="en-GB" w:eastAsia="en-US"/>
              </w:rPr>
              <w:t xml:space="preserve"> </w:t>
            </w:r>
            <w:r w:rsidRPr="0B22A255" w:rsidR="001D6364">
              <w:rPr>
                <w:rFonts w:ascii="Arial" w:hAnsi="Arial"/>
                <w:color w:val="0070C0"/>
                <w:lang w:val="en-GB" w:eastAsia="en-US"/>
              </w:rPr>
              <w:t>production of correspondence, recording of outcomes and related tasks</w:t>
            </w:r>
            <w:r w:rsidRPr="0B22A255" w:rsidR="001D6364">
              <w:rPr>
                <w:rFonts w:ascii="Arial" w:hAnsi="Arial"/>
                <w:color w:val="0070C0"/>
                <w:lang w:val="en-GB" w:eastAsia="en-US"/>
              </w:rPr>
              <w:t>.</w:t>
            </w:r>
          </w:p>
          <w:p w:rsidRPr="001D6364" w:rsidR="001D6364" w:rsidP="0B22A255" w:rsidRDefault="001D6364" w14:paraId="7B837807" w14:textId="77777777" w14:noSpellErr="1">
            <w:pPr>
              <w:tabs>
                <w:tab w:val="num" w:leader="none" w:pos="2062"/>
              </w:tabs>
              <w:ind w:left="0" w:hanging="567"/>
              <w:rPr>
                <w:rFonts w:ascii="Arial" w:hAnsi="Arial"/>
                <w:color w:val="0070C0"/>
                <w:lang w:val="en-GB" w:eastAsia="en-US"/>
              </w:rPr>
            </w:pPr>
          </w:p>
          <w:p w:rsidRPr="00355A2C" w:rsidR="001D6364" w:rsidP="0B22A255" w:rsidRDefault="003C47DA" w14:paraId="5B42BAFB" w14:textId="176D2BB7">
            <w:pPr>
              <w:ind w:left="0" w:hanging="567"/>
              <w:rPr>
                <w:rFonts w:ascii="Arial" w:hAnsi="Arial"/>
                <w:color w:val="0070C0"/>
                <w:lang w:val="en-GB" w:eastAsia="en-US"/>
              </w:rPr>
            </w:pPr>
            <w:r w:rsidRPr="0B22A255" w:rsidR="37AE2430">
              <w:rPr>
                <w:rFonts w:ascii="Arial" w:hAnsi="Arial"/>
                <w:color w:val="0070C0"/>
                <w:lang w:val="en-GB" w:eastAsia="en-US"/>
              </w:rPr>
              <w:t xml:space="preserve">        </w:t>
            </w:r>
            <w:r w:rsidRPr="0B22A255" w:rsidR="00276B11">
              <w:rPr>
                <w:rFonts w:ascii="Arial" w:hAnsi="Arial"/>
                <w:color w:val="0070C0"/>
                <w:lang w:val="en-GB" w:eastAsia="en-US"/>
              </w:rPr>
              <w:t xml:space="preserve">    </w:t>
            </w:r>
            <w:r w:rsidRPr="0B22A255" w:rsidR="001D6364">
              <w:rPr>
                <w:rFonts w:ascii="Arial" w:hAnsi="Arial"/>
                <w:color w:val="0070C0"/>
                <w:lang w:val="en-GB" w:eastAsia="en-US"/>
              </w:rPr>
              <w:t xml:space="preserve">3. </w:t>
            </w:r>
            <w:r w:rsidRPr="0B22A255" w:rsidR="003C47DA">
              <w:rPr>
                <w:rFonts w:ascii="Arial" w:hAnsi="Arial"/>
                <w:color w:val="0070C0"/>
                <w:lang w:val="en-GB" w:eastAsia="en-US"/>
              </w:rPr>
              <w:t xml:space="preserve"> </w:t>
            </w:r>
            <w:r w:rsidRPr="0B22A255" w:rsidR="00D34D06">
              <w:rPr>
                <w:rFonts w:ascii="Arial" w:hAnsi="Arial"/>
                <w:color w:val="0070C0"/>
                <w:lang w:val="en-GB" w:eastAsia="en-US"/>
              </w:rPr>
              <w:t xml:space="preserve"> </w:t>
            </w:r>
            <w:r w:rsidRPr="0B22A255" w:rsidR="001D6364">
              <w:rPr>
                <w:rFonts w:ascii="Arial" w:hAnsi="Arial"/>
                <w:color w:val="0070C0"/>
                <w:lang w:val="en-GB" w:eastAsia="en-US"/>
              </w:rPr>
              <w:t xml:space="preserve">To enter client records onto database systems as </w:t>
            </w:r>
            <w:r w:rsidRPr="0B22A255" w:rsidR="001D6364">
              <w:rPr>
                <w:rFonts w:ascii="Arial" w:hAnsi="Arial"/>
                <w:color w:val="0070C0"/>
                <w:lang w:val="en-GB" w:eastAsia="en-US"/>
              </w:rPr>
              <w:t>required</w:t>
            </w:r>
            <w:r w:rsidRPr="0B22A255" w:rsidR="001D6364">
              <w:rPr>
                <w:rFonts w:ascii="Arial" w:hAnsi="Arial"/>
                <w:color w:val="0070C0"/>
                <w:lang w:val="en-GB" w:eastAsia="en-US"/>
              </w:rPr>
              <w:t xml:space="preserve"> and proactively </w:t>
            </w:r>
          </w:p>
          <w:p w:rsidRPr="00355A2C" w:rsidR="001D6364" w:rsidP="0B22A255" w:rsidRDefault="003C47DA" w14:paraId="20070D76" w14:textId="28778EB5">
            <w:pPr>
              <w:ind w:left="0" w:hanging="567"/>
              <w:rPr>
                <w:rFonts w:ascii="Arial" w:hAnsi="Arial"/>
                <w:color w:val="0070C0"/>
                <w:lang w:val="en-GB" w:eastAsia="en-US"/>
              </w:rPr>
            </w:pPr>
            <w:r w:rsidRPr="0B22A255" w:rsidR="0AE9F0E8">
              <w:rPr>
                <w:rFonts w:ascii="Arial" w:hAnsi="Arial"/>
                <w:color w:val="0070C0"/>
                <w:lang w:val="en-GB" w:eastAsia="en-US"/>
              </w:rPr>
              <w:t xml:space="preserve">        </w:t>
            </w:r>
            <w:r w:rsidRPr="0B22A255" w:rsidR="3D95A566">
              <w:rPr>
                <w:rFonts w:ascii="Arial" w:hAnsi="Arial"/>
                <w:color w:val="0070C0"/>
                <w:lang w:val="en-GB" w:eastAsia="en-US"/>
              </w:rPr>
              <w:t xml:space="preserve">          </w:t>
            </w:r>
            <w:r w:rsidRPr="0B22A255" w:rsidR="001D6364">
              <w:rPr>
                <w:rFonts w:ascii="Arial" w:hAnsi="Arial"/>
                <w:color w:val="0070C0"/>
                <w:lang w:val="en-GB" w:eastAsia="en-US"/>
              </w:rPr>
              <w:t xml:space="preserve">check </w:t>
            </w:r>
            <w:r w:rsidRPr="0B22A255" w:rsidR="001D6364">
              <w:rPr>
                <w:rFonts w:ascii="Arial" w:hAnsi="Arial"/>
                <w:color w:val="0070C0"/>
                <w:lang w:val="en-GB" w:eastAsia="en-US"/>
              </w:rPr>
              <w:t xml:space="preserve">case records to ensure all potential information and outcomes are </w:t>
            </w:r>
          </w:p>
          <w:p w:rsidRPr="00355A2C" w:rsidR="001D6364" w:rsidP="0B22A255" w:rsidRDefault="003C47DA" w14:paraId="3CC0C604" w14:textId="7BD44DAD">
            <w:pPr>
              <w:ind w:left="0" w:hanging="567"/>
              <w:rPr>
                <w:rFonts w:ascii="Arial" w:hAnsi="Arial"/>
                <w:color w:val="0070C0"/>
                <w:lang w:val="en-GB" w:eastAsia="en-US"/>
              </w:rPr>
            </w:pPr>
            <w:r w:rsidRPr="0B22A255" w:rsidR="37CAACB3">
              <w:rPr>
                <w:rFonts w:ascii="Arial" w:hAnsi="Arial"/>
                <w:color w:val="0070C0"/>
                <w:lang w:val="en-GB" w:eastAsia="en-US"/>
              </w:rPr>
              <w:t xml:space="preserve">                  </w:t>
            </w:r>
            <w:r w:rsidRPr="0B22A255" w:rsidR="001D6364">
              <w:rPr>
                <w:rFonts w:ascii="Arial" w:hAnsi="Arial"/>
                <w:color w:val="0070C0"/>
                <w:lang w:val="en-GB" w:eastAsia="en-US"/>
              </w:rPr>
              <w:t>captured</w:t>
            </w:r>
            <w:r w:rsidRPr="0B22A255" w:rsidR="001D6364">
              <w:rPr>
                <w:rFonts w:ascii="Arial" w:hAnsi="Arial"/>
                <w:color w:val="0070C0"/>
                <w:lang w:val="en-GB" w:eastAsia="en-US"/>
              </w:rPr>
              <w:t>.</w:t>
            </w:r>
          </w:p>
          <w:p w:rsidRPr="002341EE" w:rsidR="001D6364" w:rsidP="0B22A255" w:rsidRDefault="001D6364" w14:paraId="4D4A00E0" w14:textId="77777777" w14:noSpellErr="1">
            <w:pPr>
              <w:ind w:left="0" w:hanging="567"/>
              <w:rPr>
                <w:rFonts w:ascii="Arial" w:hAnsi="Arial"/>
                <w:color w:val="0070C0"/>
                <w:lang w:val="en-GB" w:eastAsia="en-US"/>
              </w:rPr>
            </w:pPr>
          </w:p>
          <w:p w:rsidR="00D34D06" w:rsidP="0B22A255" w:rsidRDefault="00276B11" w14:paraId="3AC99CEE" w14:textId="1553FCCF">
            <w:pPr>
              <w:tabs>
                <w:tab w:val="num" w:leader="none" w:pos="2062"/>
              </w:tabs>
              <w:ind w:left="0" w:hanging="567"/>
              <w:rPr>
                <w:rFonts w:ascii="Arial" w:hAnsi="Arial"/>
                <w:color w:val="0070C0"/>
                <w:lang w:val="en-GB" w:eastAsia="en-US"/>
              </w:rPr>
            </w:pPr>
            <w:r w:rsidRPr="0B22A255" w:rsidR="1140CC7C">
              <w:rPr>
                <w:rFonts w:ascii="Arial" w:hAnsi="Arial"/>
                <w:color w:val="0070C0"/>
                <w:lang w:val="en-GB" w:eastAsia="en-US"/>
              </w:rPr>
              <w:t xml:space="preserve">        </w:t>
            </w:r>
            <w:r w:rsidRPr="0B22A255" w:rsidR="00276B11">
              <w:rPr>
                <w:rFonts w:ascii="Arial" w:hAnsi="Arial"/>
                <w:color w:val="0070C0"/>
                <w:lang w:val="en-GB" w:eastAsia="en-US"/>
              </w:rPr>
              <w:t xml:space="preserve">    </w:t>
            </w:r>
            <w:r w:rsidRPr="0B22A255" w:rsidR="00461EEF">
              <w:rPr>
                <w:rFonts w:ascii="Arial" w:hAnsi="Arial"/>
                <w:color w:val="0070C0"/>
                <w:lang w:val="en-GB" w:eastAsia="en-US"/>
              </w:rPr>
              <w:t>4</w:t>
            </w:r>
            <w:r w:rsidRPr="0B22A255" w:rsidR="001D6364">
              <w:rPr>
                <w:rFonts w:ascii="Arial" w:hAnsi="Arial"/>
                <w:color w:val="0070C0"/>
                <w:lang w:val="en-GB" w:eastAsia="en-US"/>
              </w:rPr>
              <w:t>.</w:t>
            </w:r>
            <w:r w:rsidRPr="0B22A255" w:rsidR="00D34D06">
              <w:rPr>
                <w:rFonts w:ascii="Arial" w:hAnsi="Arial"/>
                <w:color w:val="0070C0"/>
                <w:lang w:val="en-GB" w:eastAsia="en-US"/>
              </w:rPr>
              <w:t xml:space="preserve">  </w:t>
            </w:r>
            <w:r w:rsidRPr="0B22A255" w:rsidR="001D6364">
              <w:rPr>
                <w:rFonts w:ascii="Arial" w:hAnsi="Arial"/>
                <w:color w:val="0070C0"/>
                <w:lang w:val="en-GB" w:eastAsia="en-US"/>
              </w:rPr>
              <w:t xml:space="preserve"> </w:t>
            </w:r>
            <w:r w:rsidRPr="0B22A255" w:rsidR="001D6364">
              <w:rPr>
                <w:rFonts w:ascii="Arial" w:hAnsi="Arial"/>
                <w:color w:val="0070C0"/>
                <w:lang w:val="en-GB" w:eastAsia="en-US"/>
              </w:rPr>
              <w:t xml:space="preserve">Identify documentation and information for diary commitments, and </w:t>
            </w:r>
            <w:r w:rsidRPr="0B22A255" w:rsidR="004C600C">
              <w:rPr>
                <w:rFonts w:ascii="Arial" w:hAnsi="Arial"/>
                <w:color w:val="0070C0"/>
                <w:lang w:val="en-GB" w:eastAsia="en-US"/>
              </w:rPr>
              <w:t>were</w:t>
            </w:r>
            <w:r w:rsidRPr="0B22A255" w:rsidR="001D6364">
              <w:rPr>
                <w:rFonts w:ascii="Arial" w:hAnsi="Arial"/>
                <w:color w:val="0070C0"/>
                <w:lang w:val="en-GB" w:eastAsia="en-US"/>
              </w:rPr>
              <w:t xml:space="preserve"> </w:t>
            </w:r>
          </w:p>
          <w:p w:rsidRPr="00355A2C" w:rsidR="001D6364" w:rsidP="0B22A255" w:rsidRDefault="00D34D06" w14:paraId="2CCFF4D8" w14:textId="7A941F43">
            <w:pPr>
              <w:tabs>
                <w:tab w:val="num" w:leader="none" w:pos="2062"/>
              </w:tabs>
              <w:ind w:left="0" w:hanging="567"/>
              <w:rPr>
                <w:rFonts w:ascii="Arial" w:hAnsi="Arial"/>
                <w:color w:val="0070C0"/>
                <w:lang w:val="en-GB" w:eastAsia="en-US"/>
              </w:rPr>
            </w:pPr>
            <w:r w:rsidRPr="0B22A255" w:rsidR="35A8D954">
              <w:rPr>
                <w:rFonts w:ascii="Arial" w:hAnsi="Arial"/>
                <w:color w:val="0070C0"/>
                <w:lang w:val="en-GB" w:eastAsia="en-US"/>
              </w:rPr>
              <w:t xml:space="preserve">        </w:t>
            </w:r>
            <w:r w:rsidRPr="0B22A255" w:rsidR="00D34D06">
              <w:rPr>
                <w:rFonts w:ascii="Arial" w:hAnsi="Arial"/>
                <w:color w:val="0070C0"/>
                <w:lang w:val="en-GB" w:eastAsia="en-US"/>
              </w:rPr>
              <w:t xml:space="preserve">      </w:t>
            </w:r>
            <w:r w:rsidRPr="0B22A255" w:rsidR="00276B11">
              <w:rPr>
                <w:rFonts w:ascii="Arial" w:hAnsi="Arial"/>
                <w:color w:val="0070C0"/>
                <w:lang w:val="en-GB" w:eastAsia="en-US"/>
              </w:rPr>
              <w:t xml:space="preserve">   </w:t>
            </w:r>
            <w:r w:rsidRPr="0B22A255" w:rsidR="00D34D06">
              <w:rPr>
                <w:rFonts w:ascii="Arial" w:hAnsi="Arial"/>
                <w:color w:val="0070C0"/>
                <w:lang w:val="en-GB" w:eastAsia="en-US"/>
              </w:rPr>
              <w:t xml:space="preserve"> </w:t>
            </w:r>
            <w:r w:rsidRPr="0B22A255" w:rsidR="001D6364">
              <w:rPr>
                <w:rFonts w:ascii="Arial" w:hAnsi="Arial"/>
                <w:color w:val="0070C0"/>
                <w:lang w:val="en-GB" w:eastAsia="en-US"/>
              </w:rPr>
              <w:t>appropriate research, co-ordinate and provide material to meet these.</w:t>
            </w:r>
          </w:p>
          <w:p w:rsidRPr="001D6364" w:rsidR="001D6364" w:rsidP="0B22A255" w:rsidRDefault="001D6364" w14:paraId="56DB6247" w14:textId="77777777" w14:noSpellErr="1">
            <w:pPr>
              <w:tabs>
                <w:tab w:val="num" w:leader="none" w:pos="2062"/>
              </w:tabs>
              <w:ind w:left="0" w:hanging="567"/>
              <w:rPr>
                <w:rFonts w:ascii="Arial" w:hAnsi="Arial"/>
                <w:color w:val="0070C0"/>
                <w:lang w:val="en-GB" w:eastAsia="en-US"/>
              </w:rPr>
            </w:pPr>
          </w:p>
          <w:p w:rsidRPr="00355A2C" w:rsidR="001D6364" w:rsidP="0B22A255" w:rsidRDefault="00276B11" w14:paraId="40F0C54E" w14:textId="5D1DD8DF">
            <w:pPr>
              <w:tabs>
                <w:tab w:val="num" w:leader="none" w:pos="2062"/>
              </w:tabs>
              <w:ind w:left="0" w:hanging="567"/>
              <w:rPr>
                <w:rFonts w:ascii="Arial" w:hAnsi="Arial"/>
                <w:color w:val="0070C0"/>
                <w:lang w:val="en-GB" w:eastAsia="en-US"/>
              </w:rPr>
            </w:pPr>
            <w:r w:rsidRPr="0B22A255" w:rsidR="14F21E56">
              <w:rPr>
                <w:rFonts w:ascii="Arial" w:hAnsi="Arial"/>
                <w:color w:val="0070C0"/>
                <w:lang w:val="en-GB" w:eastAsia="en-US"/>
              </w:rPr>
              <w:t xml:space="preserve">        </w:t>
            </w:r>
            <w:r w:rsidRPr="0B22A255" w:rsidR="00276B11">
              <w:rPr>
                <w:rFonts w:ascii="Arial" w:hAnsi="Arial"/>
                <w:color w:val="0070C0"/>
                <w:lang w:val="en-GB" w:eastAsia="en-US"/>
              </w:rPr>
              <w:t xml:space="preserve">    </w:t>
            </w:r>
            <w:r w:rsidRPr="0B22A255" w:rsidR="00461EEF">
              <w:rPr>
                <w:rFonts w:ascii="Arial" w:hAnsi="Arial"/>
                <w:color w:val="0070C0"/>
                <w:lang w:val="en-GB" w:eastAsia="en-US"/>
              </w:rPr>
              <w:t>5</w:t>
            </w:r>
            <w:r w:rsidRPr="0B22A255" w:rsidR="001D6364">
              <w:rPr>
                <w:rFonts w:ascii="Arial" w:hAnsi="Arial"/>
                <w:color w:val="0070C0"/>
                <w:lang w:val="en-GB" w:eastAsia="en-US"/>
              </w:rPr>
              <w:t xml:space="preserve">. </w:t>
            </w:r>
            <w:r w:rsidRPr="0B22A255" w:rsidR="00D34D06">
              <w:rPr>
                <w:rFonts w:ascii="Arial" w:hAnsi="Arial"/>
                <w:color w:val="0070C0"/>
                <w:lang w:val="en-GB" w:eastAsia="en-US"/>
              </w:rPr>
              <w:t xml:space="preserve">  </w:t>
            </w:r>
            <w:r w:rsidRPr="0B22A255" w:rsidR="001D6364">
              <w:rPr>
                <w:rFonts w:ascii="Arial" w:hAnsi="Arial"/>
                <w:color w:val="0070C0"/>
                <w:lang w:val="en-GB" w:eastAsia="en-US"/>
              </w:rPr>
              <w:t xml:space="preserve">Ensure records are </w:t>
            </w:r>
            <w:r w:rsidRPr="0B22A255" w:rsidR="001D6364">
              <w:rPr>
                <w:rFonts w:ascii="Arial" w:hAnsi="Arial"/>
                <w:color w:val="0070C0"/>
                <w:lang w:val="en-GB" w:eastAsia="en-US"/>
              </w:rPr>
              <w:t>maintained</w:t>
            </w:r>
            <w:r w:rsidRPr="0B22A255" w:rsidR="001D6364">
              <w:rPr>
                <w:rFonts w:ascii="Arial" w:hAnsi="Arial"/>
                <w:color w:val="0070C0"/>
                <w:lang w:val="en-GB" w:eastAsia="en-US"/>
              </w:rPr>
              <w:t xml:space="preserve"> on case recording systems </w:t>
            </w:r>
          </w:p>
          <w:p w:rsidRPr="002A64F4" w:rsidR="001D6364" w:rsidP="0B22A255" w:rsidRDefault="001D6364" w14:paraId="5117DD78" w14:textId="77777777" w14:noSpellErr="1">
            <w:pPr>
              <w:tabs>
                <w:tab w:val="num" w:leader="none" w:pos="2062"/>
              </w:tabs>
              <w:ind w:left="0" w:hanging="567"/>
              <w:rPr>
                <w:rFonts w:ascii="Arial" w:hAnsi="Arial"/>
                <w:color w:val="0070C0"/>
                <w:lang w:val="en-GB" w:eastAsia="en-US"/>
              </w:rPr>
            </w:pPr>
          </w:p>
          <w:p w:rsidR="00D34D06" w:rsidP="00D34D06" w:rsidRDefault="00276B11" w14:paraId="1BC33E61" w14:textId="5955F829">
            <w:pPr>
              <w:jc w:val="both"/>
              <w:rPr>
                <w:rFonts w:ascii="Arial" w:hAnsi="Arial" w:cs="Arial"/>
                <w:color w:val="0070C0"/>
                <w:lang w:val="en-GB" w:eastAsia="en-US"/>
              </w:rPr>
            </w:pPr>
            <w:r>
              <w:rPr>
                <w:rFonts w:ascii="Arial" w:hAnsi="Arial" w:cs="Arial"/>
                <w:color w:val="0070C0"/>
                <w:lang w:val="en-GB" w:eastAsia="en-US"/>
              </w:rPr>
              <w:t xml:space="preserve">    </w:t>
            </w:r>
            <w:r w:rsidR="00461EEF">
              <w:rPr>
                <w:rFonts w:ascii="Arial" w:hAnsi="Arial" w:cs="Arial"/>
                <w:color w:val="0070C0"/>
                <w:lang w:val="en-GB" w:eastAsia="en-US"/>
              </w:rPr>
              <w:t>6</w:t>
            </w:r>
            <w:r w:rsidRPr="00355A2C" w:rsidR="001D6364">
              <w:rPr>
                <w:rFonts w:ascii="Arial" w:hAnsi="Arial" w:cs="Arial"/>
                <w:color w:val="0070C0"/>
                <w:lang w:val="en-GB" w:eastAsia="en-US"/>
              </w:rPr>
              <w:t xml:space="preserve">. </w:t>
            </w:r>
            <w:r w:rsidR="00D34D06">
              <w:rPr>
                <w:rFonts w:ascii="Arial" w:hAnsi="Arial" w:cs="Arial"/>
                <w:color w:val="0070C0"/>
                <w:lang w:val="en-GB" w:eastAsia="en-US"/>
              </w:rPr>
              <w:t xml:space="preserve">  </w:t>
            </w:r>
            <w:r w:rsidRPr="001D6364" w:rsidR="001D6364">
              <w:rPr>
                <w:rFonts w:ascii="Arial" w:hAnsi="Arial" w:cs="Arial"/>
                <w:color w:val="0070C0"/>
                <w:lang w:val="en-GB" w:eastAsia="en-US"/>
              </w:rPr>
              <w:t xml:space="preserve">Ensure that all records (both manual and computerised) are maintained </w:t>
            </w:r>
          </w:p>
          <w:p w:rsidR="00D34D06" w:rsidP="00D34D06" w:rsidRDefault="00D34D06" w14:paraId="2F8550D1" w14:textId="4D5ECE56">
            <w:pPr>
              <w:ind w:left="57"/>
              <w:jc w:val="both"/>
              <w:rPr>
                <w:rFonts w:ascii="Arial" w:hAnsi="Arial" w:cs="Arial"/>
                <w:color w:val="0070C0"/>
                <w:lang w:val="en-GB" w:eastAsia="en-US"/>
              </w:rPr>
            </w:pPr>
            <w:r>
              <w:rPr>
                <w:rFonts w:ascii="Arial" w:hAnsi="Arial" w:cs="Arial"/>
                <w:color w:val="0070C0"/>
                <w:lang w:val="en-GB" w:eastAsia="en-US"/>
              </w:rPr>
              <w:t xml:space="preserve">     </w:t>
            </w:r>
            <w:r w:rsidR="00276B11">
              <w:rPr>
                <w:rFonts w:ascii="Arial" w:hAnsi="Arial" w:cs="Arial"/>
                <w:color w:val="0070C0"/>
                <w:lang w:val="en-GB" w:eastAsia="en-US"/>
              </w:rPr>
              <w:t xml:space="preserve">   </w:t>
            </w:r>
            <w:r>
              <w:rPr>
                <w:rFonts w:ascii="Arial" w:hAnsi="Arial" w:cs="Arial"/>
                <w:color w:val="0070C0"/>
                <w:lang w:val="en-GB" w:eastAsia="en-US"/>
              </w:rPr>
              <w:t xml:space="preserve"> </w:t>
            </w:r>
            <w:r w:rsidRPr="001D6364" w:rsidR="001D6364">
              <w:rPr>
                <w:rFonts w:ascii="Arial" w:hAnsi="Arial" w:cs="Arial"/>
                <w:color w:val="0070C0"/>
                <w:lang w:val="en-GB" w:eastAsia="en-US"/>
              </w:rPr>
              <w:t xml:space="preserve">in accordance with agreed CAHER requirements (e.g. confidentiality, </w:t>
            </w:r>
          </w:p>
          <w:p w:rsidRPr="00355A2C" w:rsidR="001D6364" w:rsidP="00D34D06" w:rsidRDefault="00D34D06" w14:paraId="1B98130C" w14:textId="5121E78B">
            <w:pPr>
              <w:ind w:left="57"/>
              <w:jc w:val="both"/>
              <w:rPr>
                <w:rFonts w:ascii="Arial" w:hAnsi="Arial" w:cs="Arial"/>
                <w:color w:val="0070C0"/>
                <w:lang w:val="en-GB" w:eastAsia="en-US"/>
              </w:rPr>
            </w:pPr>
            <w:r>
              <w:rPr>
                <w:rFonts w:ascii="Arial" w:hAnsi="Arial" w:cs="Arial"/>
                <w:color w:val="0070C0"/>
                <w:lang w:val="en-GB" w:eastAsia="en-US"/>
              </w:rPr>
              <w:t xml:space="preserve">      </w:t>
            </w:r>
            <w:r w:rsidR="00276B11">
              <w:rPr>
                <w:rFonts w:ascii="Arial" w:hAnsi="Arial" w:cs="Arial"/>
                <w:color w:val="0070C0"/>
                <w:lang w:val="en-GB" w:eastAsia="en-US"/>
              </w:rPr>
              <w:t xml:space="preserve">   </w:t>
            </w:r>
            <w:r w:rsidRPr="001D6364" w:rsidR="001D6364">
              <w:rPr>
                <w:rFonts w:ascii="Arial" w:hAnsi="Arial" w:cs="Arial"/>
                <w:color w:val="0070C0"/>
                <w:lang w:val="en-GB" w:eastAsia="en-US"/>
              </w:rPr>
              <w:t>data protection, information assurance).</w:t>
            </w:r>
          </w:p>
          <w:p w:rsidRPr="001D6364" w:rsidR="001D6364" w:rsidP="001D6364" w:rsidRDefault="001D6364" w14:paraId="623BAD2D" w14:textId="77777777">
            <w:pPr>
              <w:jc w:val="both"/>
              <w:rPr>
                <w:rFonts w:ascii="Arial" w:hAnsi="Arial" w:cs="Arial"/>
                <w:color w:val="0070C0"/>
                <w:lang w:val="en-GB" w:eastAsia="en-US"/>
              </w:rPr>
            </w:pPr>
          </w:p>
          <w:p w:rsidRPr="00355A2C" w:rsidR="001D6364" w:rsidP="0B22A255" w:rsidRDefault="00D34D06" w14:paraId="2306B55E" w14:textId="2A43CA76">
            <w:pPr>
              <w:ind w:left="0" w:hanging="567"/>
              <w:rPr>
                <w:rFonts w:ascii="Arial" w:hAnsi="Arial"/>
                <w:color w:val="0070C0"/>
                <w:lang w:val="en-GB" w:eastAsia="en-US"/>
              </w:rPr>
            </w:pPr>
            <w:r w:rsidRPr="0B22A255" w:rsidR="138B7271">
              <w:rPr>
                <w:rFonts w:ascii="Arial" w:hAnsi="Arial"/>
                <w:color w:val="0070C0"/>
                <w:lang w:val="en-GB" w:eastAsia="en-US"/>
              </w:rPr>
              <w:t xml:space="preserve">        </w:t>
            </w:r>
            <w:r w:rsidRPr="0B22A255" w:rsidR="00276B11">
              <w:rPr>
                <w:rFonts w:ascii="Arial" w:hAnsi="Arial"/>
                <w:color w:val="0070C0"/>
                <w:lang w:val="en-GB" w:eastAsia="en-US"/>
              </w:rPr>
              <w:t xml:space="preserve">    </w:t>
            </w:r>
            <w:r w:rsidRPr="0B22A255" w:rsidR="00461EEF">
              <w:rPr>
                <w:rFonts w:ascii="Arial" w:hAnsi="Arial"/>
                <w:color w:val="0070C0"/>
                <w:lang w:val="en-GB" w:eastAsia="en-US"/>
              </w:rPr>
              <w:t>7</w:t>
            </w:r>
            <w:r w:rsidRPr="0B22A255" w:rsidR="00355A2C">
              <w:rPr>
                <w:rFonts w:ascii="Arial" w:hAnsi="Arial"/>
                <w:color w:val="0070C0"/>
                <w:lang w:val="en-GB" w:eastAsia="en-US"/>
              </w:rPr>
              <w:t xml:space="preserve">. </w:t>
            </w:r>
            <w:r w:rsidRPr="0B22A255" w:rsidR="00D34D06">
              <w:rPr>
                <w:rFonts w:ascii="Arial" w:hAnsi="Arial"/>
                <w:color w:val="0070C0"/>
                <w:lang w:val="en-GB" w:eastAsia="en-US"/>
              </w:rPr>
              <w:t xml:space="preserve"> </w:t>
            </w:r>
            <w:r w:rsidRPr="0B22A255" w:rsidR="0048471E">
              <w:rPr>
                <w:rFonts w:ascii="Arial" w:hAnsi="Arial"/>
                <w:color w:val="0070C0"/>
                <w:lang w:val="en-GB" w:eastAsia="en-US"/>
              </w:rPr>
              <w:t xml:space="preserve"> </w:t>
            </w:r>
            <w:r w:rsidRPr="0B22A255" w:rsidR="001D6364">
              <w:rPr>
                <w:rFonts w:ascii="Arial" w:hAnsi="Arial"/>
                <w:color w:val="0070C0"/>
                <w:lang w:val="en-GB" w:eastAsia="en-US"/>
              </w:rPr>
              <w:t xml:space="preserve">Maintain and develop databases and mailing lists to ensure they are current </w:t>
            </w:r>
            <w:r w:rsidRPr="0B22A255" w:rsidR="4EC79495">
              <w:rPr>
                <w:rFonts w:ascii="Arial" w:hAnsi="Arial"/>
                <w:color w:val="0070C0"/>
                <w:lang w:val="en-GB" w:eastAsia="en-US"/>
              </w:rPr>
              <w:t xml:space="preserve">  </w:t>
            </w:r>
            <w:proofErr w:type="gramStart"/>
            <w:proofErr w:type="gramEnd"/>
          </w:p>
          <w:p w:rsidRPr="00355A2C" w:rsidR="001D6364" w:rsidP="0B22A255" w:rsidRDefault="00D34D06" w14:paraId="34BE85A5" w14:textId="6924CBFF">
            <w:pPr>
              <w:ind w:left="0" w:hanging="567"/>
              <w:rPr>
                <w:rFonts w:ascii="Arial" w:hAnsi="Arial"/>
                <w:color w:val="0070C0"/>
                <w:lang w:val="en-GB" w:eastAsia="en-US"/>
              </w:rPr>
            </w:pPr>
            <w:r w:rsidRPr="0B22A255" w:rsidR="0FD50E57">
              <w:rPr>
                <w:rFonts w:ascii="Arial" w:hAnsi="Arial"/>
                <w:color w:val="0070C0"/>
                <w:lang w:val="en-GB" w:eastAsia="en-US"/>
              </w:rPr>
              <w:t xml:space="preserve">                </w:t>
            </w:r>
            <w:r w:rsidRPr="0B22A255" w:rsidR="4EC79495">
              <w:rPr>
                <w:rFonts w:ascii="Arial" w:hAnsi="Arial"/>
                <w:color w:val="0070C0"/>
                <w:lang w:val="en-GB" w:eastAsia="en-US"/>
              </w:rPr>
              <w:t xml:space="preserve"> </w:t>
            </w:r>
            <w:r w:rsidRPr="0B22A255" w:rsidR="552ADC78">
              <w:rPr>
                <w:rFonts w:ascii="Arial" w:hAnsi="Arial"/>
                <w:color w:val="0070C0"/>
                <w:lang w:val="en-GB" w:eastAsia="en-US"/>
              </w:rPr>
              <w:t xml:space="preserve"> </w:t>
            </w:r>
            <w:r w:rsidRPr="0B22A255" w:rsidR="001D6364">
              <w:rPr>
                <w:rFonts w:ascii="Arial" w:hAnsi="Arial"/>
                <w:color w:val="0070C0"/>
                <w:lang w:val="en-GB" w:eastAsia="en-US"/>
              </w:rPr>
              <w:t xml:space="preserve">and </w:t>
            </w:r>
            <w:r w:rsidRPr="0B22A255" w:rsidR="00355A2C">
              <w:rPr>
                <w:rFonts w:ascii="Arial" w:hAnsi="Arial"/>
                <w:color w:val="0070C0"/>
                <w:lang w:val="en-GB" w:eastAsia="en-US"/>
              </w:rPr>
              <w:t>up to date</w:t>
            </w:r>
            <w:r w:rsidRPr="0B22A255" w:rsidR="001D6364">
              <w:rPr>
                <w:rFonts w:ascii="Arial" w:hAnsi="Arial"/>
                <w:color w:val="0070C0"/>
                <w:lang w:val="en-GB" w:eastAsia="en-US"/>
              </w:rPr>
              <w:t xml:space="preserve"> </w:t>
            </w:r>
            <w:r w:rsidRPr="0B22A255" w:rsidR="001D6364">
              <w:rPr>
                <w:rFonts w:ascii="Arial" w:hAnsi="Arial"/>
                <w:color w:val="0070C0"/>
                <w:lang w:val="en-GB" w:eastAsia="en-US"/>
              </w:rPr>
              <w:t>at all times</w:t>
            </w:r>
            <w:r w:rsidRPr="0B22A255" w:rsidR="004C600C">
              <w:rPr>
                <w:rFonts w:ascii="Arial" w:hAnsi="Arial"/>
                <w:color w:val="0070C0"/>
                <w:lang w:val="en-GB" w:eastAsia="en-US"/>
              </w:rPr>
              <w:t xml:space="preserve">. </w:t>
            </w:r>
          </w:p>
          <w:p w:rsidRPr="001D6364" w:rsidR="00355A2C" w:rsidP="00355A2C" w:rsidRDefault="00355A2C" w14:paraId="618E64FF" w14:textId="77777777">
            <w:pPr>
              <w:rPr>
                <w:rFonts w:ascii="Arial" w:hAnsi="Arial"/>
                <w:color w:val="0070C0"/>
                <w:szCs w:val="20"/>
                <w:lang w:val="en-GB" w:eastAsia="en-US"/>
              </w:rPr>
            </w:pPr>
          </w:p>
          <w:p w:rsidR="00276B11" w:rsidP="0B22A255" w:rsidRDefault="00276B11" w14:paraId="54FB9A3B" w14:textId="63896AC9">
            <w:pPr>
              <w:ind w:left="0" w:hanging="567"/>
              <w:rPr>
                <w:rFonts w:ascii="Arial" w:hAnsi="Arial"/>
                <w:color w:val="0070C0"/>
                <w:lang w:val="en-GB" w:eastAsia="en-US"/>
              </w:rPr>
            </w:pPr>
            <w:r w:rsidRPr="0B22A255" w:rsidR="452F5469">
              <w:rPr>
                <w:rFonts w:ascii="Arial" w:hAnsi="Arial"/>
                <w:color w:val="0070C0"/>
                <w:lang w:val="en-GB" w:eastAsia="en-US"/>
              </w:rPr>
              <w:t xml:space="preserve">         </w:t>
            </w:r>
            <w:r w:rsidRPr="0B22A255" w:rsidR="00276B11">
              <w:rPr>
                <w:rFonts w:ascii="Arial" w:hAnsi="Arial"/>
                <w:color w:val="0070C0"/>
                <w:lang w:val="en-GB" w:eastAsia="en-US"/>
              </w:rPr>
              <w:t xml:space="preserve">    </w:t>
            </w:r>
            <w:r w:rsidRPr="0B22A255" w:rsidR="00461EEF">
              <w:rPr>
                <w:rFonts w:ascii="Arial" w:hAnsi="Arial"/>
                <w:color w:val="0070C0"/>
                <w:lang w:val="en-GB" w:eastAsia="en-US"/>
              </w:rPr>
              <w:t>8</w:t>
            </w:r>
            <w:r w:rsidRPr="0B22A255" w:rsidR="00355A2C">
              <w:rPr>
                <w:rFonts w:ascii="Arial" w:hAnsi="Arial"/>
                <w:color w:val="0070C0"/>
                <w:lang w:val="en-GB" w:eastAsia="en-US"/>
              </w:rPr>
              <w:t xml:space="preserve">. </w:t>
            </w:r>
            <w:r w:rsidRPr="0B22A255" w:rsidR="0048471E">
              <w:rPr>
                <w:rFonts w:ascii="Arial" w:hAnsi="Arial"/>
                <w:color w:val="0070C0"/>
                <w:lang w:val="en-GB" w:eastAsia="en-US"/>
              </w:rPr>
              <w:t xml:space="preserve">  </w:t>
            </w:r>
            <w:r w:rsidRPr="0B22A255" w:rsidR="001D6364">
              <w:rPr>
                <w:rFonts w:ascii="Arial" w:hAnsi="Arial"/>
                <w:color w:val="0070C0"/>
                <w:lang w:val="en-GB" w:eastAsia="en-US"/>
              </w:rPr>
              <w:t xml:space="preserve">Receive visitors to the </w:t>
            </w:r>
            <w:r w:rsidRPr="0B22A255" w:rsidR="00355A2C">
              <w:rPr>
                <w:rFonts w:ascii="Arial" w:hAnsi="Arial"/>
                <w:color w:val="0070C0"/>
                <w:lang w:val="en-GB" w:eastAsia="en-US"/>
              </w:rPr>
              <w:t>office</w:t>
            </w:r>
            <w:r w:rsidRPr="0B22A255" w:rsidR="00916F35">
              <w:rPr>
                <w:rFonts w:ascii="Arial" w:hAnsi="Arial"/>
                <w:color w:val="0070C0"/>
                <w:lang w:val="en-GB" w:eastAsia="en-US"/>
              </w:rPr>
              <w:t xml:space="preserve"> and over the phone, including where </w:t>
            </w:r>
            <w:r w:rsidRPr="0B22A255" w:rsidR="00916F35">
              <w:rPr>
                <w:rFonts w:ascii="Arial" w:hAnsi="Arial"/>
                <w:color w:val="0070C0"/>
                <w:lang w:val="en-GB" w:eastAsia="en-US"/>
              </w:rPr>
              <w:t>required</w:t>
            </w:r>
          </w:p>
          <w:p w:rsidRPr="00355A2C" w:rsidR="001D6364" w:rsidP="00276B11" w:rsidRDefault="00276B11" w14:paraId="0C19ECF3" w14:textId="2ABA532E">
            <w:pPr>
              <w:rPr>
                <w:rFonts w:ascii="Arial" w:hAnsi="Arial"/>
                <w:color w:val="0070C0"/>
                <w:szCs w:val="20"/>
                <w:lang w:val="en-GB" w:eastAsia="en-US"/>
              </w:rPr>
            </w:pPr>
            <w:r>
              <w:rPr>
                <w:rFonts w:ascii="Arial" w:hAnsi="Arial"/>
                <w:color w:val="0070C0"/>
                <w:szCs w:val="20"/>
                <w:lang w:val="en-GB" w:eastAsia="en-US"/>
              </w:rPr>
              <w:t xml:space="preserve">     </w:t>
            </w:r>
            <w:r w:rsidR="00916F35">
              <w:rPr>
                <w:rFonts w:ascii="Arial" w:hAnsi="Arial"/>
                <w:color w:val="0070C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/>
                <w:color w:val="0070C0"/>
                <w:szCs w:val="20"/>
                <w:lang w:val="en-GB" w:eastAsia="en-US"/>
              </w:rPr>
              <w:t xml:space="preserve">    </w:t>
            </w:r>
            <w:r w:rsidR="00916F35">
              <w:rPr>
                <w:rFonts w:ascii="Arial" w:hAnsi="Arial"/>
                <w:color w:val="0070C0"/>
                <w:szCs w:val="20"/>
                <w:lang w:val="en-GB" w:eastAsia="en-US"/>
              </w:rPr>
              <w:t xml:space="preserve">staffing the reception desk and the energy affordability helpline </w:t>
            </w:r>
            <w:r w:rsidRPr="00355A2C" w:rsidR="00355A2C">
              <w:rPr>
                <w:rFonts w:ascii="Arial" w:hAnsi="Arial"/>
                <w:color w:val="0070C0"/>
                <w:szCs w:val="20"/>
                <w:lang w:val="en-GB" w:eastAsia="en-US"/>
              </w:rPr>
              <w:t xml:space="preserve"> </w:t>
            </w:r>
          </w:p>
          <w:p w:rsidRPr="00355A2C" w:rsidR="00355A2C" w:rsidP="00355A2C" w:rsidRDefault="00355A2C" w14:paraId="5F994B11" w14:textId="77777777">
            <w:pPr>
              <w:rPr>
                <w:rFonts w:ascii="Arial" w:hAnsi="Arial"/>
                <w:color w:val="0070C0"/>
                <w:szCs w:val="20"/>
                <w:lang w:val="en-GB" w:eastAsia="en-US"/>
              </w:rPr>
            </w:pPr>
          </w:p>
          <w:p w:rsidR="00276B11" w:rsidP="001205DA" w:rsidRDefault="00276B11" w14:paraId="58EF73A4" w14:textId="77777777">
            <w:pPr>
              <w:rPr>
                <w:rFonts w:ascii="Arial" w:hAnsi="Arial" w:cs="Arial"/>
                <w:color w:val="0070C0"/>
                <w:lang w:val="en-GB" w:eastAsia="en-US"/>
              </w:rPr>
            </w:pPr>
            <w:r>
              <w:rPr>
                <w:rFonts w:ascii="Arial" w:hAnsi="Arial"/>
                <w:color w:val="0070C0"/>
                <w:szCs w:val="20"/>
                <w:lang w:val="en-GB" w:eastAsia="en-US"/>
              </w:rPr>
              <w:t xml:space="preserve">     </w:t>
            </w:r>
            <w:r w:rsidR="00461EEF">
              <w:rPr>
                <w:rFonts w:ascii="Arial" w:hAnsi="Arial"/>
                <w:color w:val="0070C0"/>
                <w:szCs w:val="20"/>
                <w:lang w:val="en-GB" w:eastAsia="en-US"/>
              </w:rPr>
              <w:t>9</w:t>
            </w:r>
            <w:r w:rsidR="002A64F4">
              <w:rPr>
                <w:rFonts w:ascii="Arial" w:hAnsi="Arial"/>
                <w:color w:val="0070C0"/>
                <w:szCs w:val="20"/>
                <w:lang w:val="en-GB" w:eastAsia="en-US"/>
              </w:rPr>
              <w:t>.</w:t>
            </w:r>
            <w:r w:rsidRPr="002A64F4" w:rsidR="00D34D06">
              <w:rPr>
                <w:rFonts w:ascii="Arial" w:hAnsi="Arial"/>
                <w:color w:val="0070C0"/>
                <w:szCs w:val="20"/>
                <w:lang w:val="en-GB" w:eastAsia="en-US"/>
              </w:rPr>
              <w:t xml:space="preserve"> </w:t>
            </w:r>
            <w:r w:rsidR="00461EEF">
              <w:rPr>
                <w:rFonts w:ascii="Arial" w:hAnsi="Arial"/>
                <w:color w:val="0070C0"/>
                <w:szCs w:val="20"/>
                <w:lang w:val="en-GB" w:eastAsia="en-US"/>
              </w:rPr>
              <w:t xml:space="preserve"> </w:t>
            </w:r>
            <w:r w:rsidRPr="002A64F4" w:rsidR="00355A2C">
              <w:rPr>
                <w:rFonts w:ascii="Arial" w:hAnsi="Arial"/>
                <w:color w:val="0070C0"/>
                <w:szCs w:val="20"/>
                <w:lang w:val="en-GB" w:eastAsia="en-US"/>
              </w:rPr>
              <w:t>E</w:t>
            </w:r>
            <w:r w:rsidRPr="002A64F4" w:rsidR="001D6364">
              <w:rPr>
                <w:rFonts w:ascii="Arial" w:hAnsi="Arial" w:cs="Arial"/>
                <w:color w:val="0070C0"/>
                <w:lang w:val="en-GB" w:eastAsia="en-US"/>
              </w:rPr>
              <w:t xml:space="preserve">nsure that monitoring systems and </w:t>
            </w:r>
            <w:r w:rsidRPr="00916F35" w:rsidR="001D6364">
              <w:rPr>
                <w:rFonts w:ascii="Arial" w:hAnsi="Arial" w:cs="Arial"/>
                <w:color w:val="0070C0"/>
                <w:lang w:val="en-GB" w:eastAsia="en-US"/>
              </w:rPr>
              <w:t xml:space="preserve">processes are efficiently </w:t>
            </w:r>
            <w:r w:rsidR="00916F35">
              <w:rPr>
                <w:rFonts w:ascii="Arial" w:hAnsi="Arial" w:cs="Arial"/>
                <w:color w:val="0070C0"/>
                <w:lang w:val="en-GB" w:eastAsia="en-US"/>
              </w:rPr>
              <w:t xml:space="preserve">managed </w:t>
            </w:r>
          </w:p>
          <w:p w:rsidRPr="00916F35" w:rsidR="001205DA" w:rsidP="001205DA" w:rsidRDefault="00276B11" w14:paraId="6D39E73B" w14:textId="3AD28431">
            <w:pPr>
              <w:rPr>
                <w:rFonts w:ascii="Arial" w:hAnsi="Arial"/>
                <w:color w:val="0070C0"/>
                <w:szCs w:val="20"/>
                <w:lang w:val="en-GB" w:eastAsia="en-US"/>
              </w:rPr>
            </w:pPr>
            <w:r>
              <w:rPr>
                <w:rFonts w:ascii="Arial" w:hAnsi="Arial" w:cs="Arial"/>
                <w:color w:val="0070C0"/>
                <w:lang w:val="en-GB" w:eastAsia="en-US"/>
              </w:rPr>
              <w:t xml:space="preserve">          </w:t>
            </w:r>
            <w:r w:rsidRPr="00916F35" w:rsidR="001D6364">
              <w:rPr>
                <w:rFonts w:ascii="Arial" w:hAnsi="Arial" w:cs="Arial"/>
                <w:color w:val="0070C0"/>
                <w:lang w:val="en-GB" w:eastAsia="en-US"/>
              </w:rPr>
              <w:t xml:space="preserve">executed. </w:t>
            </w:r>
          </w:p>
          <w:p w:rsidR="00355A2C" w:rsidP="002341EE" w:rsidRDefault="00355A2C" w14:paraId="528702EF" w14:textId="477B8C61">
            <w:pPr>
              <w:rPr>
                <w:rFonts w:ascii="Arial" w:hAnsi="Arial"/>
                <w:color w:val="0070C0"/>
                <w:szCs w:val="20"/>
                <w:lang w:val="en-GB" w:eastAsia="en-US"/>
              </w:rPr>
            </w:pPr>
          </w:p>
          <w:p w:rsidRPr="002341EE" w:rsidR="002341EE" w:rsidP="002341EE" w:rsidRDefault="002341EE" w14:paraId="69C53569" w14:textId="77777777">
            <w:pPr>
              <w:rPr>
                <w:rFonts w:ascii="Arial" w:hAnsi="Arial"/>
                <w:color w:val="0070C0"/>
                <w:sz w:val="16"/>
                <w:szCs w:val="16"/>
                <w:lang w:val="en-GB" w:eastAsia="en-US"/>
              </w:rPr>
            </w:pPr>
          </w:p>
          <w:p w:rsidR="00355A2C" w:rsidP="00355A2C" w:rsidRDefault="00816506" w14:paraId="5FC209EF" w14:textId="612000BD">
            <w:pPr>
              <w:outlineLvl w:val="0"/>
              <w:rPr>
                <w:rFonts w:ascii="Arial" w:hAnsi="Arial"/>
                <w:b/>
                <w:color w:val="0070C0"/>
                <w:szCs w:val="20"/>
                <w:lang w:val="en-GB" w:eastAsia="en-US"/>
              </w:rPr>
            </w:pPr>
            <w:r>
              <w:rPr>
                <w:rFonts w:ascii="Arial" w:hAnsi="Arial"/>
                <w:b/>
                <w:color w:val="0070C0"/>
                <w:szCs w:val="20"/>
                <w:lang w:val="en-GB" w:eastAsia="en-US"/>
              </w:rPr>
              <w:t>General</w:t>
            </w:r>
          </w:p>
          <w:p w:rsidRPr="00276B11" w:rsidR="00816506" w:rsidP="00355A2C" w:rsidRDefault="00816506" w14:paraId="7BCD8D5A" w14:textId="77777777">
            <w:pPr>
              <w:outlineLvl w:val="0"/>
              <w:rPr>
                <w:rFonts w:ascii="Arial" w:hAnsi="Arial"/>
                <w:b/>
                <w:color w:val="0070C0"/>
                <w:sz w:val="16"/>
                <w:szCs w:val="16"/>
                <w:lang w:val="en-GB" w:eastAsia="en-US"/>
              </w:rPr>
            </w:pPr>
          </w:p>
          <w:p w:rsidRPr="00233615" w:rsidR="00D34D06" w:rsidP="00233615" w:rsidRDefault="00355A2C" w14:paraId="4EF55A60" w14:textId="6D4987FB">
            <w:pPr>
              <w:numPr>
                <w:ilvl w:val="0"/>
                <w:numId w:val="11"/>
              </w:numPr>
              <w:rPr>
                <w:rFonts w:ascii="Arial" w:hAnsi="Arial" w:cs="Arial"/>
                <w:color w:val="0070C0"/>
                <w:lang w:val="en-GB" w:eastAsia="en-US"/>
              </w:rPr>
            </w:pPr>
            <w:r w:rsidRPr="00233615">
              <w:rPr>
                <w:rFonts w:ascii="Arial" w:hAnsi="Arial" w:cs="Arial"/>
                <w:color w:val="0070C0"/>
                <w:lang w:val="en-GB" w:eastAsia="en-US"/>
              </w:rPr>
              <w:t>To uphold the aims and principles of the Citizens Advice Service and its Equality</w:t>
            </w:r>
          </w:p>
          <w:p w:rsidRPr="00233615" w:rsidR="00355A2C" w:rsidP="00233615" w:rsidRDefault="00355A2C" w14:paraId="5546E722" w14:textId="19BFFB13">
            <w:pPr>
              <w:ind w:left="720"/>
              <w:rPr>
                <w:rFonts w:ascii="Arial" w:hAnsi="Arial" w:cs="Arial"/>
                <w:color w:val="0070C0"/>
                <w:lang w:val="en-GB" w:eastAsia="en-US"/>
              </w:rPr>
            </w:pPr>
            <w:r w:rsidRPr="00233615">
              <w:rPr>
                <w:rFonts w:ascii="Arial" w:hAnsi="Arial" w:cs="Arial"/>
                <w:color w:val="0070C0"/>
                <w:lang w:val="en-GB" w:eastAsia="en-US"/>
              </w:rPr>
              <w:t xml:space="preserve">and Diversity policies. </w:t>
            </w:r>
          </w:p>
          <w:p w:rsidRPr="00233615" w:rsidR="00355A2C" w:rsidP="00355A2C" w:rsidRDefault="00355A2C" w14:paraId="63BB22EF" w14:textId="77777777">
            <w:pPr>
              <w:rPr>
                <w:rFonts w:ascii="Arial" w:hAnsi="Arial" w:cs="Arial"/>
                <w:color w:val="0070C0"/>
                <w:lang w:val="en-GB" w:eastAsia="en-US"/>
              </w:rPr>
            </w:pPr>
          </w:p>
          <w:p w:rsidRPr="00233615" w:rsidR="00D34D06" w:rsidP="00233615" w:rsidRDefault="00355A2C" w14:paraId="13483351" w14:textId="1B440098">
            <w:pPr>
              <w:numPr>
                <w:ilvl w:val="0"/>
                <w:numId w:val="11"/>
              </w:numPr>
              <w:rPr>
                <w:rFonts w:ascii="Arial" w:hAnsi="Arial" w:cs="Arial"/>
                <w:color w:val="0070C0"/>
                <w:lang w:val="en-GB" w:eastAsia="en-US"/>
              </w:rPr>
            </w:pPr>
            <w:r w:rsidRPr="00233615">
              <w:rPr>
                <w:rFonts w:ascii="Arial" w:hAnsi="Arial" w:cs="Arial"/>
                <w:bCs/>
                <w:color w:val="0070C0"/>
                <w:lang w:val="en-GB" w:eastAsia="en-US"/>
              </w:rPr>
              <w:t xml:space="preserve">To undertake other duties and responsibilities as required from time to </w:t>
            </w:r>
            <w:r w:rsidRPr="00233615" w:rsidR="004C600C">
              <w:rPr>
                <w:rFonts w:ascii="Arial" w:hAnsi="Arial" w:cs="Arial"/>
                <w:bCs/>
                <w:color w:val="0070C0"/>
                <w:lang w:val="en-GB" w:eastAsia="en-US"/>
              </w:rPr>
              <w:t>time.</w:t>
            </w:r>
            <w:r w:rsidRPr="00233615">
              <w:rPr>
                <w:rFonts w:ascii="Arial" w:hAnsi="Arial" w:cs="Arial"/>
                <w:bCs/>
                <w:color w:val="0070C0"/>
                <w:lang w:val="en-GB" w:eastAsia="en-US"/>
              </w:rPr>
              <w:t xml:space="preserve"> </w:t>
            </w:r>
          </w:p>
          <w:p w:rsidRPr="00233615" w:rsidR="00D34D06" w:rsidP="00233615" w:rsidRDefault="00355A2C" w14:paraId="534B87E7" w14:textId="45C4E973">
            <w:pPr>
              <w:pStyle w:val="ListParagraph"/>
              <w:rPr>
                <w:rFonts w:ascii="Arial" w:hAnsi="Arial" w:cs="Arial"/>
                <w:color w:val="0070C0"/>
                <w:lang w:val="en-GB" w:eastAsia="en-US"/>
              </w:rPr>
            </w:pPr>
            <w:r w:rsidRPr="00233615">
              <w:rPr>
                <w:rFonts w:ascii="Arial" w:hAnsi="Arial" w:cs="Arial"/>
                <w:bCs/>
                <w:color w:val="0070C0"/>
                <w:lang w:val="en-GB" w:eastAsia="en-US"/>
              </w:rPr>
              <w:t xml:space="preserve">commensurate with the grade and nature of the post in relation to the overall </w:t>
            </w:r>
          </w:p>
          <w:p w:rsidRPr="00233615" w:rsidR="00355A2C" w:rsidP="00233615" w:rsidRDefault="00355A2C" w14:paraId="1D382915" w14:textId="7A1AF03F">
            <w:pPr>
              <w:pStyle w:val="ListParagraph"/>
              <w:rPr>
                <w:rFonts w:ascii="Arial" w:hAnsi="Arial" w:cs="Arial"/>
                <w:color w:val="0070C0"/>
                <w:lang w:val="en-GB" w:eastAsia="en-US"/>
              </w:rPr>
            </w:pPr>
            <w:r w:rsidRPr="00233615">
              <w:rPr>
                <w:rFonts w:ascii="Arial" w:hAnsi="Arial" w:cs="Arial"/>
                <w:bCs/>
                <w:color w:val="0070C0"/>
                <w:lang w:val="en-GB" w:eastAsia="en-US"/>
              </w:rPr>
              <w:t>support of the service.</w:t>
            </w:r>
          </w:p>
          <w:p w:rsidRPr="00233615" w:rsidR="00355A2C" w:rsidP="00355A2C" w:rsidRDefault="00355A2C" w14:paraId="0E8CC095" w14:textId="77777777">
            <w:pPr>
              <w:tabs>
                <w:tab w:val="num" w:pos="0"/>
              </w:tabs>
              <w:rPr>
                <w:rFonts w:ascii="Arial" w:hAnsi="Arial" w:cs="Arial"/>
                <w:color w:val="0070C0"/>
                <w:lang w:val="en-GB" w:eastAsia="en-US"/>
              </w:rPr>
            </w:pPr>
          </w:p>
          <w:p w:rsidRPr="00233615" w:rsidR="00233615" w:rsidP="00233615" w:rsidRDefault="00233615" w14:paraId="0CE75AEF" w14:textId="4E15382D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color w:val="0070C0"/>
                <w:lang w:eastAsia="en-US"/>
              </w:rPr>
            </w:pPr>
            <w:r w:rsidRPr="00233615">
              <w:rPr>
                <w:rFonts w:ascii="Arial" w:hAnsi="Arial" w:cs="Arial"/>
                <w:bCs/>
                <w:color w:val="0070C0"/>
                <w:lang w:eastAsia="en-US"/>
              </w:rPr>
              <w:t>To abide by Health and Safety policies and procedures and share responsibility for your own safety and that of colleagues, clients and visitors to CAHER</w:t>
            </w:r>
          </w:p>
          <w:p w:rsidRPr="00233615" w:rsidR="004F61A4" w:rsidP="00233615" w:rsidRDefault="004F61A4" w14:paraId="42C54FCD" w14:textId="22984C2E">
            <w:pPr>
              <w:rPr>
                <w:rFonts w:ascii="Arial" w:hAnsi="Arial" w:cs="Arial"/>
                <w:color w:val="0070C0"/>
                <w:lang w:val="en-GB" w:eastAsia="en-US"/>
              </w:rPr>
            </w:pPr>
          </w:p>
          <w:p w:rsidRPr="00233615" w:rsidR="004F61A4" w:rsidP="00233615" w:rsidRDefault="004F61A4" w14:paraId="3683D7AE" w14:textId="4C66AA30">
            <w:pPr>
              <w:numPr>
                <w:ilvl w:val="0"/>
                <w:numId w:val="11"/>
              </w:numPr>
              <w:tabs>
                <w:tab w:val="clear" w:pos="720"/>
              </w:tabs>
              <w:rPr>
                <w:rFonts w:ascii="Arial" w:hAnsi="Arial" w:cs="Arial"/>
                <w:bCs/>
                <w:color w:val="0070C0"/>
                <w:lang w:val="en-GB" w:eastAsia="en-US"/>
              </w:rPr>
            </w:pPr>
            <w:r w:rsidRPr="00233615">
              <w:rPr>
                <w:rFonts w:ascii="Arial" w:hAnsi="Arial" w:cs="Arial"/>
                <w:bCs/>
                <w:color w:val="0070C0"/>
                <w:lang w:val="en-GB" w:eastAsia="en-US"/>
              </w:rPr>
              <w:t>Assis</w:t>
            </w:r>
            <w:r w:rsidRPr="00233615" w:rsidR="00AB6A69">
              <w:rPr>
                <w:rFonts w:ascii="Arial" w:hAnsi="Arial" w:cs="Arial"/>
                <w:bCs/>
                <w:color w:val="0070C0"/>
                <w:lang w:val="en-GB" w:eastAsia="en-US"/>
              </w:rPr>
              <w:t>t</w:t>
            </w:r>
            <w:r w:rsidRPr="00233615">
              <w:rPr>
                <w:rFonts w:ascii="Arial" w:hAnsi="Arial" w:cs="Arial"/>
                <w:bCs/>
                <w:color w:val="0070C0"/>
                <w:lang w:val="en-GB" w:eastAsia="en-US"/>
              </w:rPr>
              <w:t xml:space="preserve"> the </w:t>
            </w:r>
            <w:r w:rsidRPr="00233615" w:rsidR="002D5817">
              <w:rPr>
                <w:rFonts w:ascii="Arial" w:hAnsi="Arial" w:cs="Arial"/>
                <w:bCs/>
                <w:color w:val="0070C0"/>
                <w:lang w:val="en-GB" w:eastAsia="en-US"/>
              </w:rPr>
              <w:t>Service Delivery Manager and Advisers to monitor service provision to</w:t>
            </w:r>
            <w:r w:rsidRPr="00233615" w:rsidR="00233615">
              <w:rPr>
                <w:rFonts w:ascii="Arial" w:hAnsi="Arial" w:cs="Arial"/>
                <w:bCs/>
                <w:color w:val="0070C0"/>
                <w:lang w:val="en-GB" w:eastAsia="en-US"/>
              </w:rPr>
              <w:t xml:space="preserve"> </w:t>
            </w:r>
            <w:r w:rsidRPr="00233615" w:rsidR="002D5817">
              <w:rPr>
                <w:rFonts w:ascii="Arial" w:hAnsi="Arial" w:cs="Arial"/>
                <w:bCs/>
                <w:color w:val="0070C0"/>
                <w:lang w:val="en-GB" w:eastAsia="en-US"/>
              </w:rPr>
              <w:t xml:space="preserve">ensure it </w:t>
            </w:r>
            <w:r w:rsidRPr="00233615" w:rsidR="00AB6A69">
              <w:rPr>
                <w:rFonts w:ascii="Arial" w:hAnsi="Arial" w:cs="Arial"/>
                <w:bCs/>
                <w:color w:val="0070C0"/>
                <w:lang w:val="en-GB" w:eastAsia="en-US"/>
              </w:rPr>
              <w:t>reaches the widest client group.</w:t>
            </w:r>
          </w:p>
          <w:p w:rsidRPr="00233615" w:rsidR="00355A2C" w:rsidP="00355A2C" w:rsidRDefault="00355A2C" w14:paraId="5CE8555F" w14:textId="77777777">
            <w:pPr>
              <w:rPr>
                <w:rFonts w:ascii="Arial" w:hAnsi="Arial" w:cs="Arial"/>
                <w:color w:val="0070C0"/>
                <w:lang w:val="en-GB" w:eastAsia="en-US"/>
              </w:rPr>
            </w:pPr>
          </w:p>
          <w:p w:rsidRPr="00233615" w:rsidR="00937E16" w:rsidP="00233615" w:rsidRDefault="00355A2C" w14:paraId="0B620115" w14:textId="0E084A88">
            <w:pPr>
              <w:numPr>
                <w:ilvl w:val="0"/>
                <w:numId w:val="11"/>
              </w:numPr>
              <w:tabs>
                <w:tab w:val="clear" w:pos="720"/>
              </w:tabs>
              <w:rPr>
                <w:rFonts w:ascii="Arial" w:hAnsi="Arial" w:cs="Arial"/>
                <w:color w:val="0070C0"/>
                <w:lang w:val="en-GB" w:eastAsia="en-US"/>
              </w:rPr>
            </w:pPr>
            <w:r w:rsidRPr="00233615">
              <w:rPr>
                <w:rFonts w:ascii="Arial" w:hAnsi="Arial" w:cs="Arial"/>
                <w:color w:val="0070C0"/>
                <w:lang w:val="en-GB" w:eastAsia="en-US"/>
              </w:rPr>
              <w:t xml:space="preserve">Attend appropriate internal and external meetings as agreed with the </w:t>
            </w:r>
            <w:r w:rsidRPr="00233615" w:rsidR="00847678">
              <w:rPr>
                <w:rFonts w:ascii="Arial" w:hAnsi="Arial" w:cs="Arial"/>
                <w:color w:val="0070C0"/>
                <w:lang w:val="en-GB" w:eastAsia="en-US"/>
              </w:rPr>
              <w:t>Service</w:t>
            </w:r>
            <w:r w:rsidRPr="00233615" w:rsidR="00233615">
              <w:rPr>
                <w:rFonts w:ascii="Arial" w:hAnsi="Arial" w:cs="Arial"/>
                <w:color w:val="0070C0"/>
                <w:lang w:val="en-GB" w:eastAsia="en-US"/>
              </w:rPr>
              <w:t xml:space="preserve"> </w:t>
            </w:r>
            <w:r w:rsidRPr="00233615" w:rsidR="00847678">
              <w:rPr>
                <w:rFonts w:ascii="Arial" w:hAnsi="Arial" w:cs="Arial"/>
                <w:color w:val="0070C0"/>
                <w:lang w:val="en-GB" w:eastAsia="en-US"/>
              </w:rPr>
              <w:t xml:space="preserve">Delivery Manager </w:t>
            </w:r>
          </w:p>
          <w:p w:rsidRPr="00233615" w:rsidR="00233615" w:rsidP="00233615" w:rsidRDefault="00233615" w14:paraId="48442C98" w14:textId="77777777">
            <w:pPr>
              <w:ind w:left="720"/>
              <w:rPr>
                <w:rFonts w:ascii="Arial" w:hAnsi="Arial" w:cs="Arial"/>
                <w:color w:val="0070C0"/>
                <w:lang w:val="en-GB" w:eastAsia="en-US"/>
              </w:rPr>
            </w:pPr>
          </w:p>
          <w:p w:rsidR="00233615" w:rsidP="00233615" w:rsidRDefault="00233615" w14:paraId="7E0EF2AA" w14:textId="77777777">
            <w:pPr>
              <w:pStyle w:val="ListParagraph"/>
              <w:numPr>
                <w:ilvl w:val="0"/>
                <w:numId w:val="11"/>
              </w:numPr>
              <w:tabs>
                <w:tab w:val="num" w:pos="426"/>
              </w:tabs>
              <w:rPr>
                <w:rFonts w:ascii="Arial" w:hAnsi="Arial" w:cs="Arial"/>
                <w:color w:val="0070C0"/>
              </w:rPr>
            </w:pPr>
            <w:r w:rsidRPr="00233615">
              <w:rPr>
                <w:rFonts w:ascii="Arial" w:hAnsi="Arial" w:cs="Arial"/>
                <w:color w:val="0070C0"/>
              </w:rPr>
              <w:t>Ensure that Citizens Advice policies in relation to confidentiality, equal opportunities and anti-discrimination and all other CAHER policies and procedures are observed and actively promoted</w:t>
            </w:r>
          </w:p>
          <w:p w:rsidRPr="003831B3" w:rsidR="003831B3" w:rsidP="003831B3" w:rsidRDefault="003831B3" w14:paraId="5DB0ECAC" w14:textId="77777777">
            <w:pPr>
              <w:pStyle w:val="ListParagraph"/>
              <w:rPr>
                <w:rFonts w:ascii="Arial" w:hAnsi="Arial" w:cs="Arial"/>
                <w:color w:val="0070C0"/>
              </w:rPr>
            </w:pPr>
          </w:p>
          <w:p w:rsidRPr="00276B11" w:rsidR="003831B3" w:rsidP="00233615" w:rsidRDefault="003831B3" w14:paraId="7FFB1065" w14:textId="104135C7">
            <w:pPr>
              <w:pStyle w:val="ListParagraph"/>
              <w:numPr>
                <w:ilvl w:val="0"/>
                <w:numId w:val="11"/>
              </w:numPr>
              <w:tabs>
                <w:tab w:val="num" w:pos="426"/>
              </w:tabs>
              <w:rPr>
                <w:rFonts w:ascii="Arial" w:hAnsi="Arial" w:cs="Arial"/>
                <w:color w:val="0070C0"/>
              </w:rPr>
            </w:pPr>
            <w:r w:rsidRPr="00276B11">
              <w:rPr>
                <w:rFonts w:ascii="Arial" w:hAnsi="Arial" w:cs="Arial"/>
                <w:color w:val="0070C0"/>
                <w:lang w:val="en-GB"/>
              </w:rPr>
              <w:t>Uphold the aims and principles of the Citizens Advice service or other employing agency and its equality and diversity policies.</w:t>
            </w:r>
          </w:p>
          <w:p w:rsidRPr="00233615" w:rsidR="00233615" w:rsidP="00233615" w:rsidRDefault="00233615" w14:paraId="1E80640A" w14:textId="77777777">
            <w:pPr>
              <w:tabs>
                <w:tab w:val="num" w:pos="426"/>
              </w:tabs>
              <w:ind w:left="426" w:hanging="426"/>
              <w:rPr>
                <w:rFonts w:ascii="Arial" w:hAnsi="Arial" w:cs="Arial"/>
                <w:color w:val="0070C0"/>
              </w:rPr>
            </w:pPr>
          </w:p>
          <w:p w:rsidRPr="00233615" w:rsidR="00233615" w:rsidP="00233615" w:rsidRDefault="00233615" w14:paraId="3E8A85E9" w14:textId="77777777">
            <w:pPr>
              <w:pStyle w:val="ListParagraph"/>
              <w:numPr>
                <w:ilvl w:val="0"/>
                <w:numId w:val="11"/>
              </w:numPr>
              <w:tabs>
                <w:tab w:val="num" w:pos="426"/>
              </w:tabs>
              <w:rPr>
                <w:rFonts w:ascii="Arial" w:hAnsi="Arial" w:eastAsia="Arial" w:cs="Arial"/>
                <w:color w:val="0070C0"/>
              </w:rPr>
            </w:pPr>
            <w:r w:rsidRPr="00233615">
              <w:rPr>
                <w:rFonts w:ascii="Arial" w:hAnsi="Arial" w:eastAsia="Arial" w:cs="Arial"/>
                <w:color w:val="0070C0"/>
              </w:rPr>
              <w:t>Demonstrate a consistent commitment to CAHER’s core values—Collaboration, Innovation, and Accountability - by integrating them into your daily work practices, thereby contributing to the success of your role and the broader objectives of CAHER.</w:t>
            </w:r>
          </w:p>
          <w:p w:rsidRPr="00233615" w:rsidR="00233615" w:rsidP="00233615" w:rsidRDefault="00233615" w14:paraId="634010E9" w14:textId="77777777">
            <w:pPr>
              <w:tabs>
                <w:tab w:val="num" w:pos="426"/>
              </w:tabs>
              <w:ind w:left="426" w:hanging="426"/>
              <w:rPr>
                <w:rFonts w:ascii="Arial" w:hAnsi="Arial" w:cs="Arial"/>
                <w:color w:val="0070C0"/>
              </w:rPr>
            </w:pPr>
          </w:p>
          <w:p w:rsidRPr="00233615" w:rsidR="00233615" w:rsidP="00233615" w:rsidRDefault="00233615" w14:paraId="2BD5AF9C" w14:textId="77777777">
            <w:pPr>
              <w:pStyle w:val="ListParagraph"/>
              <w:numPr>
                <w:ilvl w:val="0"/>
                <w:numId w:val="11"/>
              </w:numPr>
              <w:tabs>
                <w:tab w:val="num" w:pos="426"/>
              </w:tabs>
              <w:rPr>
                <w:rFonts w:ascii="Arial" w:hAnsi="Arial" w:cs="Arial"/>
                <w:color w:val="0070C0"/>
              </w:rPr>
            </w:pPr>
            <w:r w:rsidRPr="00233615">
              <w:rPr>
                <w:rFonts w:ascii="Arial" w:hAnsi="Arial" w:cs="Arial"/>
                <w:color w:val="0070C0"/>
              </w:rPr>
              <w:t xml:space="preserve">There is an expectation that this role will involve face-to-face support of clients, paid staff and volunteers, as well as in-person attendance at meetings and events. </w:t>
            </w:r>
          </w:p>
          <w:p w:rsidRPr="00233615" w:rsidR="00233615" w:rsidP="00233615" w:rsidRDefault="00233615" w14:paraId="3FBEBBE7" w14:textId="77777777">
            <w:pPr>
              <w:ind w:left="426"/>
              <w:rPr>
                <w:rFonts w:ascii="Arial" w:hAnsi="Arial" w:cs="Arial"/>
                <w:color w:val="0070C0"/>
              </w:rPr>
            </w:pPr>
          </w:p>
          <w:p w:rsidRPr="00233615" w:rsidR="00233615" w:rsidP="00233615" w:rsidRDefault="00233615" w14:paraId="133B6AA8" w14:textId="77777777">
            <w:pPr>
              <w:pStyle w:val="ListParagraph"/>
              <w:numPr>
                <w:ilvl w:val="0"/>
                <w:numId w:val="11"/>
              </w:numPr>
              <w:tabs>
                <w:tab w:val="num" w:pos="426"/>
              </w:tabs>
              <w:rPr>
                <w:rFonts w:ascii="Arial" w:hAnsi="Arial" w:cs="Arial"/>
                <w:color w:val="0070C0"/>
              </w:rPr>
            </w:pPr>
            <w:r w:rsidRPr="00233615">
              <w:rPr>
                <w:rFonts w:ascii="Arial" w:hAnsi="Arial" w:cs="Arial"/>
                <w:color w:val="0070C0"/>
              </w:rPr>
              <w:t xml:space="preserve">To undertake any other duties as are necessary to ensure the effective delivery and development of the service and which are commensurate with the responsibilities of this post. </w:t>
            </w:r>
          </w:p>
          <w:p w:rsidR="00233615" w:rsidP="004F61A4" w:rsidRDefault="00233615" w14:paraId="2CB275A4" w14:textId="77777777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hanging="567"/>
              <w:rPr>
                <w:rFonts w:ascii="Arial" w:hAnsi="Arial" w:cs="Arial"/>
                <w:color w:val="0070C0"/>
                <w:lang w:val="en-GB" w:eastAsia="en-US"/>
              </w:rPr>
            </w:pPr>
          </w:p>
          <w:p w:rsidR="004F61A4" w:rsidP="004F61A4" w:rsidRDefault="004F61A4" w14:paraId="63A7927B" w14:textId="77777777">
            <w:pPr>
              <w:rPr>
                <w:rFonts w:ascii="Arial" w:hAnsi="Arial" w:cs="Arial"/>
                <w:color w:val="0070C0"/>
                <w:lang w:val="en-GB" w:eastAsia="en-US"/>
              </w:rPr>
            </w:pPr>
          </w:p>
          <w:p w:rsidRPr="00355A2C" w:rsidR="00E846CD" w:rsidP="00A1107D" w:rsidRDefault="00E846CD" w14:paraId="3ED1DCAD" w14:textId="2F7C82B6">
            <w:pPr>
              <w:spacing w:before="40"/>
              <w:rPr>
                <w:rFonts w:ascii="Arial" w:hAnsi="Arial" w:cs="Arial"/>
                <w:color w:val="0070C0"/>
                <w:sz w:val="22"/>
                <w:szCs w:val="22"/>
                <w:lang w:val="en-GB" w:eastAsia="en-US"/>
              </w:rPr>
            </w:pPr>
          </w:p>
        </w:tc>
      </w:tr>
    </w:tbl>
    <w:p w:rsidR="00233615" w:rsidRDefault="00233615" w14:paraId="5559F0FC" w14:textId="77777777">
      <w:pPr>
        <w:jc w:val="both"/>
        <w:rPr>
          <w:rFonts w:ascii="Open Sans ExtraBold" w:hAnsi="Open Sans ExtraBold" w:eastAsia="Open Sans ExtraBold" w:cs="Open Sans ExtraBold"/>
          <w:color w:val="1F4E79"/>
          <w:sz w:val="52"/>
          <w:szCs w:val="52"/>
        </w:rPr>
      </w:pPr>
    </w:p>
    <w:p w:rsidR="00276B11" w:rsidRDefault="00276B11" w14:paraId="6EB4C932" w14:textId="77777777">
      <w:pPr>
        <w:jc w:val="both"/>
        <w:rPr>
          <w:rFonts w:ascii="Open Sans ExtraBold" w:hAnsi="Open Sans ExtraBold" w:eastAsia="Open Sans ExtraBold" w:cs="Open Sans ExtraBold"/>
          <w:color w:val="1F4E79"/>
          <w:sz w:val="52"/>
          <w:szCs w:val="52"/>
        </w:rPr>
      </w:pPr>
    </w:p>
    <w:p w:rsidR="00276B11" w:rsidRDefault="00276B11" w14:paraId="550AFC2D" w14:textId="77777777">
      <w:pPr>
        <w:jc w:val="both"/>
        <w:rPr>
          <w:rFonts w:ascii="Open Sans ExtraBold" w:hAnsi="Open Sans ExtraBold" w:eastAsia="Open Sans ExtraBold" w:cs="Open Sans ExtraBold"/>
          <w:color w:val="1F4E79"/>
          <w:sz w:val="52"/>
          <w:szCs w:val="52"/>
        </w:rPr>
      </w:pPr>
    </w:p>
    <w:p w:rsidR="00276B11" w:rsidRDefault="00276B11" w14:paraId="41931E69" w14:textId="77777777">
      <w:pPr>
        <w:jc w:val="both"/>
        <w:rPr>
          <w:rFonts w:ascii="Open Sans ExtraBold" w:hAnsi="Open Sans ExtraBold" w:eastAsia="Open Sans ExtraBold" w:cs="Open Sans ExtraBold"/>
          <w:color w:val="1F4E79"/>
          <w:sz w:val="52"/>
          <w:szCs w:val="52"/>
        </w:rPr>
      </w:pPr>
    </w:p>
    <w:p w:rsidR="00276B11" w:rsidRDefault="00276B11" w14:paraId="2B504745" w14:textId="77777777">
      <w:pPr>
        <w:jc w:val="both"/>
        <w:rPr>
          <w:rFonts w:ascii="Open Sans ExtraBold" w:hAnsi="Open Sans ExtraBold" w:eastAsia="Open Sans ExtraBold" w:cs="Open Sans ExtraBold"/>
          <w:color w:val="1F4E79"/>
          <w:sz w:val="52"/>
          <w:szCs w:val="52"/>
        </w:rPr>
      </w:pPr>
    </w:p>
    <w:p w:rsidR="00276B11" w:rsidRDefault="00276B11" w14:paraId="1E01A093" w14:textId="77777777">
      <w:pPr>
        <w:jc w:val="both"/>
        <w:rPr>
          <w:rFonts w:ascii="Open Sans ExtraBold" w:hAnsi="Open Sans ExtraBold" w:eastAsia="Open Sans ExtraBold" w:cs="Open Sans ExtraBold"/>
          <w:color w:val="1F4E79"/>
          <w:sz w:val="52"/>
          <w:szCs w:val="52"/>
        </w:rPr>
      </w:pPr>
    </w:p>
    <w:p w:rsidR="00276B11" w:rsidRDefault="00276B11" w14:paraId="43BCF9A8" w14:textId="77777777">
      <w:pPr>
        <w:jc w:val="both"/>
        <w:rPr>
          <w:rFonts w:ascii="Open Sans ExtraBold" w:hAnsi="Open Sans ExtraBold" w:eastAsia="Open Sans ExtraBold" w:cs="Open Sans ExtraBold"/>
          <w:color w:val="1F4E79"/>
          <w:sz w:val="52"/>
          <w:szCs w:val="52"/>
        </w:rPr>
      </w:pPr>
    </w:p>
    <w:p w:rsidR="00276B11" w:rsidRDefault="00276B11" w14:paraId="16CF0EEB" w14:textId="77777777">
      <w:pPr>
        <w:jc w:val="both"/>
        <w:rPr>
          <w:rFonts w:ascii="Open Sans ExtraBold" w:hAnsi="Open Sans ExtraBold" w:eastAsia="Open Sans ExtraBold" w:cs="Open Sans ExtraBold"/>
          <w:color w:val="1F4E79"/>
          <w:sz w:val="52"/>
          <w:szCs w:val="52"/>
        </w:rPr>
      </w:pPr>
    </w:p>
    <w:p w:rsidR="00276B11" w:rsidRDefault="00276B11" w14:paraId="541909E3" w14:textId="77777777">
      <w:pPr>
        <w:jc w:val="both"/>
        <w:rPr>
          <w:rFonts w:ascii="Open Sans ExtraBold" w:hAnsi="Open Sans ExtraBold" w:eastAsia="Open Sans ExtraBold" w:cs="Open Sans ExtraBold"/>
          <w:color w:val="1F4E79"/>
          <w:sz w:val="52"/>
          <w:szCs w:val="52"/>
        </w:rPr>
      </w:pPr>
    </w:p>
    <w:p w:rsidR="00276B11" w:rsidRDefault="00276B11" w14:paraId="29F5DDCB" w14:textId="77777777">
      <w:pPr>
        <w:jc w:val="both"/>
        <w:rPr>
          <w:rFonts w:ascii="Open Sans ExtraBold" w:hAnsi="Open Sans ExtraBold" w:eastAsia="Open Sans ExtraBold" w:cs="Open Sans ExtraBold"/>
          <w:color w:val="1F4E79"/>
          <w:sz w:val="52"/>
          <w:szCs w:val="52"/>
        </w:rPr>
      </w:pPr>
    </w:p>
    <w:p w:rsidR="00276B11" w:rsidRDefault="00276B11" w14:paraId="3F16449F" w14:textId="77777777">
      <w:pPr>
        <w:jc w:val="both"/>
        <w:rPr>
          <w:rFonts w:ascii="Open Sans ExtraBold" w:hAnsi="Open Sans ExtraBold" w:eastAsia="Open Sans ExtraBold" w:cs="Open Sans ExtraBold"/>
          <w:color w:val="1F4E79"/>
          <w:sz w:val="52"/>
          <w:szCs w:val="52"/>
        </w:rPr>
      </w:pPr>
    </w:p>
    <w:p w:rsidR="008D1456" w:rsidRDefault="00343870" w14:paraId="500E6552" w14:textId="767ED879">
      <w:pPr>
        <w:jc w:val="both"/>
        <w:rPr>
          <w:rFonts w:ascii="Open Sans ExtraBold" w:hAnsi="Open Sans ExtraBold" w:eastAsia="Open Sans ExtraBold" w:cs="Open Sans ExtraBold"/>
          <w:color w:val="1F4E79"/>
          <w:sz w:val="52"/>
          <w:szCs w:val="52"/>
        </w:rPr>
      </w:pPr>
      <w:r>
        <w:rPr>
          <w:rFonts w:ascii="Open Sans ExtraBold" w:hAnsi="Open Sans ExtraBold" w:eastAsia="Open Sans ExtraBold" w:cs="Open Sans ExtraBold"/>
          <w:color w:val="1F4E79"/>
          <w:sz w:val="52"/>
          <w:szCs w:val="52"/>
        </w:rPr>
        <w:lastRenderedPageBreak/>
        <w:t>Person Specification</w:t>
      </w:r>
    </w:p>
    <w:p w:rsidRPr="00E846CD" w:rsidR="003071BF" w:rsidP="003071BF" w:rsidRDefault="003071BF" w14:paraId="52B523BE" w14:textId="7777777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70C0"/>
          <w:sz w:val="28"/>
          <w:szCs w:val="28"/>
          <w:lang w:eastAsia="en-US"/>
        </w:rPr>
      </w:pPr>
    </w:p>
    <w:p w:rsidR="00F473E4" w:rsidP="00F473E4" w:rsidRDefault="00F473E4" w14:paraId="0D6F8E9B" w14:textId="7777777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70C0"/>
          <w:sz w:val="28"/>
          <w:szCs w:val="28"/>
          <w:lang w:eastAsia="en-US"/>
        </w:rPr>
      </w:pPr>
      <w:r w:rsidRPr="00E846CD">
        <w:rPr>
          <w:rFonts w:ascii="Arial" w:hAnsi="Arial" w:cs="Arial"/>
          <w:b/>
          <w:bCs/>
          <w:i/>
          <w:iCs/>
          <w:color w:val="0070C0"/>
          <w:sz w:val="28"/>
          <w:szCs w:val="28"/>
          <w:lang w:eastAsia="en-US"/>
        </w:rPr>
        <w:t xml:space="preserve">This criteria is used to assess at the shortlisting stage.  Please give examples of these points on your application form.  </w:t>
      </w:r>
    </w:p>
    <w:p w:rsidR="00F473E4" w:rsidP="00F473E4" w:rsidRDefault="00F473E4" w14:paraId="0BBE78B3" w14:textId="77777777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b/>
          <w:bCs/>
          <w:i/>
          <w:iCs/>
          <w:color w:val="0070C0"/>
          <w:sz w:val="28"/>
          <w:szCs w:val="28"/>
          <w:lang w:eastAsia="en-US"/>
        </w:rPr>
      </w:pPr>
    </w:p>
    <w:p w:rsidR="00F473E4" w:rsidP="00F473E4" w:rsidRDefault="00F473E4" w14:paraId="34F732E0" w14:textId="77777777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b/>
          <w:bCs/>
          <w:color w:val="0070C0"/>
          <w:lang w:eastAsia="en-US"/>
        </w:rPr>
      </w:pPr>
    </w:p>
    <w:p w:rsidRPr="002C6E8A" w:rsidR="00F473E4" w:rsidP="00F473E4" w:rsidRDefault="00F473E4" w14:paraId="0A677885" w14:textId="7777777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sz w:val="22"/>
          <w:szCs w:val="22"/>
          <w:lang w:eastAsia="en-US"/>
        </w:rPr>
      </w:pPr>
      <w:r w:rsidRPr="002C6E8A">
        <w:rPr>
          <w:rFonts w:ascii="Arial" w:hAnsi="Arial" w:cs="Arial"/>
          <w:b/>
          <w:bCs/>
          <w:color w:val="0070C0"/>
          <w:sz w:val="22"/>
          <w:szCs w:val="22"/>
          <w:lang w:eastAsia="en-US"/>
        </w:rPr>
        <w:t>Essential requirements:</w:t>
      </w:r>
    </w:p>
    <w:p w:rsidRPr="002C6E8A" w:rsidR="003C47DA" w:rsidP="00F473E4" w:rsidRDefault="003C47DA" w14:paraId="5B4D797D" w14:textId="7777777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sz w:val="22"/>
          <w:szCs w:val="22"/>
          <w:lang w:eastAsia="en-US"/>
        </w:rPr>
      </w:pPr>
    </w:p>
    <w:p w:rsidRPr="002C6E8A" w:rsidR="00F473E4" w:rsidP="00F473E4" w:rsidRDefault="00F473E4" w14:paraId="6602E3EE" w14:textId="7777777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sz w:val="22"/>
          <w:szCs w:val="22"/>
          <w:lang w:eastAsia="en-US"/>
        </w:rPr>
      </w:pPr>
      <w:r w:rsidRPr="002C6E8A">
        <w:rPr>
          <w:rFonts w:ascii="Arial" w:hAnsi="Arial" w:cs="Arial"/>
          <w:b/>
          <w:bCs/>
          <w:color w:val="0070C0"/>
          <w:sz w:val="22"/>
          <w:szCs w:val="22"/>
          <w:lang w:eastAsia="en-US"/>
        </w:rPr>
        <w:t>Attitudes</w:t>
      </w:r>
    </w:p>
    <w:p w:rsidRPr="002C6E8A" w:rsidR="00F473E4" w:rsidP="00F473E4" w:rsidRDefault="00F473E4" w14:paraId="17EF2005" w14:textId="7777777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sz w:val="22"/>
          <w:szCs w:val="22"/>
          <w:lang w:eastAsia="en-US"/>
        </w:rPr>
      </w:pPr>
    </w:p>
    <w:p w:rsidRPr="002C6E8A" w:rsidR="003C47DA" w:rsidP="00253D7F" w:rsidRDefault="003C47DA" w14:paraId="528CC9FA" w14:textId="655869F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Arial" w:hAnsi="Arial" w:cs="Arial"/>
          <w:color w:val="0070C0"/>
          <w:sz w:val="22"/>
          <w:szCs w:val="22"/>
          <w:lang w:eastAsia="en-US"/>
        </w:rPr>
      </w:pPr>
      <w:r w:rsidRPr="002C6E8A">
        <w:rPr>
          <w:rFonts w:ascii="Arial" w:hAnsi="Arial" w:cs="Arial"/>
          <w:color w:val="0070C0"/>
          <w:sz w:val="22"/>
          <w:szCs w:val="22"/>
          <w:lang w:eastAsia="en-US"/>
        </w:rPr>
        <w:t xml:space="preserve">  </w:t>
      </w:r>
      <w:r w:rsidRPr="002C6E8A" w:rsidR="00F473E4">
        <w:rPr>
          <w:rFonts w:ascii="Arial" w:hAnsi="Arial" w:cs="Arial"/>
          <w:color w:val="0070C0"/>
          <w:sz w:val="22"/>
          <w:szCs w:val="22"/>
          <w:lang w:eastAsia="en-US"/>
        </w:rPr>
        <w:t xml:space="preserve">A commitment to the aims, principles and policies of the Citizens Advice service and a </w:t>
      </w:r>
      <w:r w:rsidRPr="002C6E8A">
        <w:rPr>
          <w:rFonts w:ascii="Arial" w:hAnsi="Arial" w:cs="Arial"/>
          <w:color w:val="0070C0"/>
          <w:sz w:val="22"/>
          <w:szCs w:val="22"/>
          <w:lang w:eastAsia="en-US"/>
        </w:rPr>
        <w:t xml:space="preserve">  </w:t>
      </w:r>
    </w:p>
    <w:p w:rsidRPr="002C6E8A" w:rsidR="003C47DA" w:rsidP="003C47DA" w:rsidRDefault="003C47DA" w14:paraId="35E77B59" w14:textId="6FF000B7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color w:val="0070C0"/>
          <w:sz w:val="22"/>
          <w:szCs w:val="22"/>
          <w:lang w:eastAsia="en-US"/>
        </w:rPr>
      </w:pPr>
      <w:r w:rsidRPr="002C6E8A">
        <w:rPr>
          <w:rFonts w:ascii="Arial" w:hAnsi="Arial" w:cs="Arial"/>
          <w:color w:val="0070C0"/>
          <w:sz w:val="22"/>
          <w:szCs w:val="22"/>
          <w:lang w:eastAsia="en-US"/>
        </w:rPr>
        <w:t xml:space="preserve">  </w:t>
      </w:r>
      <w:r w:rsidRPr="002C6E8A" w:rsidR="00F473E4">
        <w:rPr>
          <w:rFonts w:ascii="Arial" w:hAnsi="Arial" w:cs="Arial"/>
          <w:color w:val="0070C0"/>
          <w:sz w:val="22"/>
          <w:szCs w:val="22"/>
          <w:lang w:eastAsia="en-US"/>
        </w:rPr>
        <w:t>strong and impartial commitment to assisting individuals with poverty-related</w:t>
      </w:r>
    </w:p>
    <w:p w:rsidRPr="002C6E8A" w:rsidR="00F473E4" w:rsidP="000010CE" w:rsidRDefault="003C47DA" w14:paraId="223963C2" w14:textId="31B4080E">
      <w:pPr>
        <w:widowControl w:val="0"/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  <w:lang w:eastAsia="en-US"/>
        </w:rPr>
      </w:pPr>
      <w:r w:rsidRPr="002C6E8A">
        <w:rPr>
          <w:rFonts w:ascii="Arial" w:hAnsi="Arial" w:cs="Arial"/>
          <w:color w:val="0070C0"/>
          <w:sz w:val="22"/>
          <w:szCs w:val="22"/>
          <w:lang w:eastAsia="en-US"/>
        </w:rPr>
        <w:t xml:space="preserve">    </w:t>
      </w:r>
      <w:r w:rsidRPr="002C6E8A" w:rsidR="00F473E4">
        <w:rPr>
          <w:rFonts w:ascii="Arial" w:hAnsi="Arial" w:cs="Arial"/>
          <w:color w:val="0070C0"/>
          <w:sz w:val="22"/>
          <w:szCs w:val="22"/>
          <w:lang w:eastAsia="en-US"/>
        </w:rPr>
        <w:t xml:space="preserve"> </w:t>
      </w:r>
      <w:r w:rsidRPr="002C6E8A">
        <w:rPr>
          <w:rFonts w:ascii="Arial" w:hAnsi="Arial" w:cs="Arial"/>
          <w:color w:val="0070C0"/>
          <w:sz w:val="22"/>
          <w:szCs w:val="22"/>
          <w:lang w:eastAsia="en-US"/>
        </w:rPr>
        <w:t xml:space="preserve"> </w:t>
      </w:r>
      <w:r w:rsidR="002C6E8A">
        <w:rPr>
          <w:rFonts w:ascii="Arial" w:hAnsi="Arial" w:cs="Arial"/>
          <w:color w:val="0070C0"/>
          <w:sz w:val="22"/>
          <w:szCs w:val="22"/>
          <w:lang w:eastAsia="en-US"/>
        </w:rPr>
        <w:t xml:space="preserve"> </w:t>
      </w:r>
      <w:r w:rsidRPr="002C6E8A">
        <w:rPr>
          <w:rFonts w:ascii="Arial" w:hAnsi="Arial" w:cs="Arial"/>
          <w:color w:val="0070C0"/>
          <w:sz w:val="22"/>
          <w:szCs w:val="22"/>
          <w:lang w:eastAsia="en-US"/>
        </w:rPr>
        <w:t xml:space="preserve"> </w:t>
      </w:r>
      <w:r w:rsidRPr="002C6E8A" w:rsidR="00F473E4">
        <w:rPr>
          <w:rFonts w:ascii="Arial" w:hAnsi="Arial" w:cs="Arial"/>
          <w:color w:val="0070C0"/>
          <w:sz w:val="22"/>
          <w:szCs w:val="22"/>
          <w:lang w:eastAsia="en-US"/>
        </w:rPr>
        <w:t>problems.</w:t>
      </w:r>
    </w:p>
    <w:p w:rsidRPr="002C6E8A" w:rsidR="003C47DA" w:rsidP="00F473E4" w:rsidRDefault="003C47DA" w14:paraId="302C1116" w14:textId="77777777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color w:val="0070C0"/>
          <w:sz w:val="22"/>
          <w:szCs w:val="22"/>
          <w:lang w:eastAsia="en-US"/>
        </w:rPr>
      </w:pPr>
    </w:p>
    <w:p w:rsidRPr="002C6E8A" w:rsidR="00F473E4" w:rsidP="00F473E4" w:rsidRDefault="00F473E4" w14:paraId="0EB4CF77" w14:textId="7777777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sz w:val="22"/>
          <w:szCs w:val="22"/>
          <w:lang w:eastAsia="en-US"/>
        </w:rPr>
      </w:pPr>
      <w:r w:rsidRPr="002C6E8A">
        <w:rPr>
          <w:rFonts w:ascii="Arial" w:hAnsi="Arial" w:cs="Arial"/>
          <w:b/>
          <w:bCs/>
          <w:color w:val="0070C0"/>
          <w:sz w:val="22"/>
          <w:szCs w:val="22"/>
          <w:lang w:eastAsia="en-US"/>
        </w:rPr>
        <w:t>Knowledge and Experience</w:t>
      </w:r>
    </w:p>
    <w:p w:rsidRPr="002C6E8A" w:rsidR="00F473E4" w:rsidP="00F473E4" w:rsidRDefault="00F473E4" w14:paraId="4987AE5E" w14:textId="77777777">
      <w:pPr>
        <w:ind w:left="567"/>
        <w:rPr>
          <w:rFonts w:ascii="Arial" w:hAnsi="Arial" w:cs="Arial"/>
          <w:color w:val="0070C0"/>
          <w:sz w:val="22"/>
          <w:szCs w:val="22"/>
          <w:lang w:eastAsia="en-US"/>
        </w:rPr>
      </w:pPr>
    </w:p>
    <w:p w:rsidRPr="002C6E8A" w:rsidR="003C47DA" w:rsidP="00253D7F" w:rsidRDefault="003C47DA" w14:paraId="72CA31A5" w14:textId="77777777">
      <w:pPr>
        <w:pStyle w:val="ListParagraph"/>
        <w:numPr>
          <w:ilvl w:val="0"/>
          <w:numId w:val="1"/>
        </w:numPr>
        <w:tabs>
          <w:tab w:val="num" w:pos="567"/>
        </w:tabs>
        <w:ind w:left="360"/>
        <w:rPr>
          <w:rFonts w:ascii="Arial" w:hAnsi="Arial" w:cs="Arial"/>
          <w:color w:val="0070C0"/>
          <w:sz w:val="22"/>
          <w:szCs w:val="22"/>
          <w:lang w:val="en-GB" w:eastAsia="en-US"/>
        </w:rPr>
      </w:pPr>
      <w:r w:rsidRPr="002C6E8A">
        <w:rPr>
          <w:rFonts w:ascii="Arial" w:hAnsi="Arial" w:cs="Arial"/>
          <w:color w:val="0070C0"/>
          <w:sz w:val="22"/>
          <w:szCs w:val="22"/>
          <w:lang w:val="en-GB" w:eastAsia="en-US"/>
        </w:rPr>
        <w:t xml:space="preserve">   Previous experience of dealing with the public and able to demonstrate a strong</w:t>
      </w:r>
    </w:p>
    <w:p w:rsidRPr="002C6E8A" w:rsidR="003C47DA" w:rsidP="003C47DA" w:rsidRDefault="003C47DA" w14:paraId="0D88B19C" w14:textId="1DF4D705">
      <w:pPr>
        <w:tabs>
          <w:tab w:val="num" w:pos="567"/>
        </w:tabs>
        <w:rPr>
          <w:rFonts w:ascii="Arial" w:hAnsi="Arial" w:cs="Arial"/>
          <w:color w:val="0070C0"/>
          <w:sz w:val="22"/>
          <w:szCs w:val="22"/>
          <w:lang w:val="en-GB" w:eastAsia="en-US"/>
        </w:rPr>
      </w:pPr>
      <w:r w:rsidRPr="002C6E8A">
        <w:rPr>
          <w:rFonts w:ascii="Arial" w:hAnsi="Arial" w:cs="Arial"/>
          <w:color w:val="0070C0"/>
          <w:sz w:val="22"/>
          <w:szCs w:val="22"/>
          <w:lang w:val="en-GB" w:eastAsia="en-US"/>
        </w:rPr>
        <w:t xml:space="preserve">        commitment to customer service in all activities.</w:t>
      </w:r>
    </w:p>
    <w:p w:rsidRPr="002C6E8A" w:rsidR="003C47DA" w:rsidP="003C47DA" w:rsidRDefault="003C47DA" w14:paraId="50125682" w14:textId="77777777">
      <w:pPr>
        <w:tabs>
          <w:tab w:val="num" w:pos="720"/>
        </w:tabs>
        <w:ind w:left="567"/>
        <w:rPr>
          <w:rFonts w:ascii="Arial" w:hAnsi="Arial" w:cs="Arial"/>
          <w:color w:val="0070C0"/>
          <w:sz w:val="22"/>
          <w:szCs w:val="22"/>
          <w:lang w:val="en-GB" w:eastAsia="en-US"/>
        </w:rPr>
      </w:pPr>
    </w:p>
    <w:p w:rsidRPr="002C6E8A" w:rsidR="003C47DA" w:rsidP="00253D7F" w:rsidRDefault="003C47DA" w14:paraId="6A8D92D7" w14:textId="1BA0FD25">
      <w:pPr>
        <w:numPr>
          <w:ilvl w:val="0"/>
          <w:numId w:val="1"/>
        </w:numPr>
        <w:tabs>
          <w:tab w:val="num" w:pos="567"/>
        </w:tabs>
        <w:ind w:left="567" w:hanging="567"/>
        <w:rPr>
          <w:rFonts w:ascii="Arial" w:hAnsi="Arial" w:cs="Arial"/>
          <w:color w:val="0070C0"/>
          <w:sz w:val="22"/>
          <w:szCs w:val="22"/>
          <w:lang w:val="en-GB" w:eastAsia="en-US"/>
        </w:rPr>
      </w:pPr>
      <w:r w:rsidRPr="002C6E8A">
        <w:rPr>
          <w:rFonts w:ascii="Arial" w:hAnsi="Arial" w:cs="Arial"/>
          <w:color w:val="0070C0"/>
          <w:sz w:val="22"/>
          <w:szCs w:val="22"/>
          <w:lang w:val="en-GB" w:eastAsia="en-US"/>
        </w:rPr>
        <w:t>The ability to show patience, tact, and discretion, especially in relation to confidential issues and client matters.</w:t>
      </w:r>
    </w:p>
    <w:p w:rsidRPr="002C6E8A" w:rsidR="003C47DA" w:rsidP="003C47DA" w:rsidRDefault="003C47DA" w14:paraId="5447253C" w14:textId="77777777">
      <w:pPr>
        <w:tabs>
          <w:tab w:val="num" w:pos="540"/>
        </w:tabs>
        <w:rPr>
          <w:rFonts w:ascii="Arial" w:hAnsi="Arial" w:cs="Arial"/>
          <w:color w:val="0070C0"/>
          <w:sz w:val="22"/>
          <w:szCs w:val="22"/>
          <w:lang w:val="en-GB" w:eastAsia="en-US"/>
        </w:rPr>
      </w:pPr>
    </w:p>
    <w:p w:rsidRPr="002C6E8A" w:rsidR="003C47DA" w:rsidP="00253D7F" w:rsidRDefault="003C47DA" w14:paraId="486C548D" w14:textId="2CE43296">
      <w:pPr>
        <w:numPr>
          <w:ilvl w:val="0"/>
          <w:numId w:val="1"/>
        </w:numPr>
        <w:tabs>
          <w:tab w:val="num" w:pos="567"/>
        </w:tabs>
        <w:ind w:left="567" w:hanging="567"/>
        <w:rPr>
          <w:rFonts w:ascii="Arial" w:hAnsi="Arial" w:cs="Arial"/>
          <w:color w:val="0070C0"/>
          <w:sz w:val="22"/>
          <w:szCs w:val="22"/>
          <w:lang w:val="en-GB" w:eastAsia="en-US"/>
        </w:rPr>
      </w:pPr>
      <w:r w:rsidRPr="002C6E8A">
        <w:rPr>
          <w:rFonts w:ascii="Arial" w:hAnsi="Arial" w:cs="Arial"/>
          <w:color w:val="0070C0"/>
          <w:sz w:val="22"/>
          <w:szCs w:val="22"/>
          <w:lang w:val="en-GB" w:eastAsia="en-US"/>
        </w:rPr>
        <w:t xml:space="preserve">Excellent communication skills and the ability to </w:t>
      </w:r>
      <w:r w:rsidRPr="002C6E8A" w:rsidR="00233615">
        <w:rPr>
          <w:rFonts w:ascii="Arial" w:hAnsi="Arial" w:cs="Arial"/>
          <w:color w:val="0070C0"/>
          <w:sz w:val="22"/>
          <w:szCs w:val="22"/>
          <w:lang w:val="en-GB" w:eastAsia="en-US"/>
        </w:rPr>
        <w:t>support</w:t>
      </w:r>
      <w:r w:rsidRPr="002C6E8A">
        <w:rPr>
          <w:rFonts w:ascii="Arial" w:hAnsi="Arial" w:cs="Arial"/>
          <w:color w:val="0070C0"/>
          <w:sz w:val="22"/>
          <w:szCs w:val="22"/>
          <w:lang w:val="en-GB" w:eastAsia="en-US"/>
        </w:rPr>
        <w:t xml:space="preserve"> people at all levels including </w:t>
      </w:r>
      <w:r w:rsidRPr="002C6E8A" w:rsidR="00233615">
        <w:rPr>
          <w:rFonts w:ascii="Arial" w:hAnsi="Arial" w:cs="Arial"/>
          <w:color w:val="0070C0"/>
          <w:sz w:val="22"/>
          <w:szCs w:val="22"/>
          <w:lang w:val="en-GB" w:eastAsia="en-US"/>
        </w:rPr>
        <w:t xml:space="preserve">colleagues, </w:t>
      </w:r>
      <w:r w:rsidRPr="002C6E8A">
        <w:rPr>
          <w:rFonts w:ascii="Arial" w:hAnsi="Arial" w:cs="Arial"/>
          <w:color w:val="0070C0"/>
          <w:sz w:val="22"/>
          <w:szCs w:val="22"/>
          <w:lang w:val="en-GB" w:eastAsia="en-US"/>
        </w:rPr>
        <w:t xml:space="preserve">the public, referral partners and other Stakeholders. </w:t>
      </w:r>
    </w:p>
    <w:p w:rsidRPr="002C6E8A" w:rsidR="003C47DA" w:rsidP="003C47DA" w:rsidRDefault="003C47DA" w14:paraId="7EF47252" w14:textId="77777777">
      <w:pPr>
        <w:rPr>
          <w:rFonts w:ascii="Arial" w:hAnsi="Arial" w:cs="Arial"/>
          <w:color w:val="0070C0"/>
          <w:sz w:val="22"/>
          <w:szCs w:val="22"/>
          <w:lang w:val="en-GB" w:eastAsia="en-US"/>
        </w:rPr>
      </w:pPr>
    </w:p>
    <w:p w:rsidRPr="002C6E8A" w:rsidR="003C47DA" w:rsidP="00253D7F" w:rsidRDefault="003C47DA" w14:paraId="02D2B079" w14:textId="77777777">
      <w:pPr>
        <w:numPr>
          <w:ilvl w:val="0"/>
          <w:numId w:val="1"/>
        </w:numPr>
        <w:tabs>
          <w:tab w:val="num" w:pos="540"/>
        </w:tabs>
        <w:ind w:left="540" w:hanging="540"/>
        <w:rPr>
          <w:rFonts w:ascii="Arial" w:hAnsi="Arial" w:cs="Arial"/>
          <w:color w:val="0070C0"/>
          <w:sz w:val="22"/>
          <w:szCs w:val="22"/>
          <w:lang w:val="en-GB" w:eastAsia="en-US"/>
        </w:rPr>
      </w:pPr>
      <w:r w:rsidRPr="002C6E8A">
        <w:rPr>
          <w:rFonts w:ascii="Arial" w:hAnsi="Arial" w:cs="Arial"/>
          <w:color w:val="0070C0"/>
          <w:sz w:val="22"/>
          <w:szCs w:val="22"/>
          <w:lang w:val="en-GB" w:eastAsia="en-US"/>
        </w:rPr>
        <w:t>Proven experience of administration covering the full range of professional and administrative services, including drafting correspondence and transcribing minutes.</w:t>
      </w:r>
      <w:r w:rsidRPr="002C6E8A">
        <w:rPr>
          <w:rFonts w:ascii="Arial" w:hAnsi="Arial" w:cs="Arial"/>
          <w:color w:val="0070C0"/>
          <w:sz w:val="22"/>
          <w:szCs w:val="22"/>
          <w:lang w:val="en-GB" w:eastAsia="en-US"/>
        </w:rPr>
        <w:br/>
      </w:r>
    </w:p>
    <w:p w:rsidRPr="002C6E8A" w:rsidR="003C47DA" w:rsidP="00253D7F" w:rsidRDefault="003C47DA" w14:paraId="67C8CF06" w14:textId="77777777">
      <w:pPr>
        <w:numPr>
          <w:ilvl w:val="0"/>
          <w:numId w:val="1"/>
        </w:numPr>
        <w:tabs>
          <w:tab w:val="num" w:pos="540"/>
        </w:tabs>
        <w:ind w:left="540" w:hanging="540"/>
        <w:rPr>
          <w:rFonts w:ascii="Arial" w:hAnsi="Arial" w:cs="Arial"/>
          <w:color w:val="0070C0"/>
          <w:sz w:val="22"/>
          <w:szCs w:val="22"/>
          <w:lang w:val="en-GB" w:eastAsia="en-US"/>
        </w:rPr>
      </w:pPr>
      <w:r w:rsidRPr="002C6E8A">
        <w:rPr>
          <w:rFonts w:ascii="Arial" w:hAnsi="Arial" w:cs="Arial"/>
          <w:color w:val="0070C0"/>
          <w:sz w:val="22"/>
          <w:szCs w:val="22"/>
          <w:lang w:val="en-GB" w:eastAsia="en-US"/>
        </w:rPr>
        <w:t xml:space="preserve">Excellent organisational skills and proven ability to manage a varied workload to achieve priorities and objectives. </w:t>
      </w:r>
    </w:p>
    <w:p w:rsidRPr="002C6E8A" w:rsidR="003C47DA" w:rsidP="003C47DA" w:rsidRDefault="003C47DA" w14:paraId="1DBAF472" w14:textId="77777777">
      <w:pPr>
        <w:ind w:left="540"/>
        <w:rPr>
          <w:rFonts w:ascii="Arial" w:hAnsi="Arial" w:cs="Arial"/>
          <w:color w:val="0070C0"/>
          <w:sz w:val="22"/>
          <w:szCs w:val="22"/>
          <w:lang w:val="en-GB" w:eastAsia="en-US"/>
        </w:rPr>
      </w:pPr>
    </w:p>
    <w:p w:rsidRPr="002C6E8A" w:rsidR="003C47DA" w:rsidP="00253D7F" w:rsidRDefault="003C47DA" w14:paraId="28408D09" w14:textId="77777777">
      <w:pPr>
        <w:numPr>
          <w:ilvl w:val="0"/>
          <w:numId w:val="1"/>
        </w:numPr>
        <w:tabs>
          <w:tab w:val="num" w:pos="540"/>
        </w:tabs>
        <w:ind w:left="540" w:hanging="540"/>
        <w:rPr>
          <w:rFonts w:ascii="Arial" w:hAnsi="Arial" w:cs="Arial"/>
          <w:color w:val="0070C0"/>
          <w:sz w:val="22"/>
          <w:szCs w:val="22"/>
          <w:lang w:val="en-GB" w:eastAsia="en-US"/>
        </w:rPr>
      </w:pPr>
      <w:r w:rsidRPr="002C6E8A">
        <w:rPr>
          <w:rFonts w:ascii="Arial" w:hAnsi="Arial" w:cs="Arial"/>
          <w:color w:val="0070C0"/>
          <w:sz w:val="22"/>
          <w:szCs w:val="22"/>
          <w:lang w:val="en-GB" w:eastAsia="en-US"/>
        </w:rPr>
        <w:t>The ability to work under pressure, alone or within a team, prioritise a wide variety of tasks, and to deal with challenging situations in a sensitive and creative manner.</w:t>
      </w:r>
    </w:p>
    <w:p w:rsidRPr="002C6E8A" w:rsidR="003C47DA" w:rsidP="003C47DA" w:rsidRDefault="003C47DA" w14:paraId="4F6F6105" w14:textId="77777777">
      <w:pPr>
        <w:tabs>
          <w:tab w:val="num" w:pos="540"/>
        </w:tabs>
        <w:rPr>
          <w:rFonts w:ascii="Arial" w:hAnsi="Arial" w:cs="Arial"/>
          <w:color w:val="0070C0"/>
          <w:sz w:val="22"/>
          <w:szCs w:val="22"/>
          <w:lang w:val="en-GB" w:eastAsia="en-US"/>
        </w:rPr>
      </w:pPr>
    </w:p>
    <w:p w:rsidRPr="002C6E8A" w:rsidR="003C47DA" w:rsidP="00253D7F" w:rsidRDefault="003C47DA" w14:paraId="7EE9D2FB" w14:textId="5656383A">
      <w:pPr>
        <w:numPr>
          <w:ilvl w:val="0"/>
          <w:numId w:val="1"/>
        </w:numPr>
        <w:tabs>
          <w:tab w:val="num" w:pos="540"/>
        </w:tabs>
        <w:ind w:left="540" w:hanging="540"/>
        <w:rPr>
          <w:rFonts w:ascii="Arial" w:hAnsi="Arial" w:cs="Arial"/>
          <w:color w:val="0070C0"/>
          <w:sz w:val="22"/>
          <w:szCs w:val="22"/>
          <w:lang w:val="en-GB" w:eastAsia="en-US"/>
        </w:rPr>
      </w:pPr>
      <w:r w:rsidRPr="002C6E8A">
        <w:rPr>
          <w:rFonts w:ascii="Arial" w:hAnsi="Arial" w:cs="Arial"/>
          <w:color w:val="0070C0"/>
          <w:sz w:val="22"/>
          <w:szCs w:val="22"/>
          <w:lang w:val="en-GB" w:eastAsia="en-US"/>
        </w:rPr>
        <w:t>Experience in using a wide range of relevant IT packages, including Microsoft Office suite, to design and manage Excel spreadsheets and produce professional correspondence, reports, presentations, and statistical analysis.</w:t>
      </w:r>
    </w:p>
    <w:p w:rsidRPr="002C6E8A" w:rsidR="003C47DA" w:rsidP="003C47DA" w:rsidRDefault="003C47DA" w14:paraId="6B4FE30A" w14:textId="77777777">
      <w:pPr>
        <w:ind w:left="540"/>
        <w:rPr>
          <w:rFonts w:ascii="Arial" w:hAnsi="Arial" w:cs="Arial"/>
          <w:color w:val="0070C0"/>
          <w:sz w:val="22"/>
          <w:szCs w:val="22"/>
          <w:lang w:val="en-GB" w:eastAsia="en-US"/>
        </w:rPr>
      </w:pPr>
    </w:p>
    <w:p w:rsidRPr="002C6E8A" w:rsidR="000010CE" w:rsidP="000010CE" w:rsidRDefault="003C47DA" w14:paraId="78F568E3" w14:textId="77777777">
      <w:pPr>
        <w:numPr>
          <w:ilvl w:val="0"/>
          <w:numId w:val="1"/>
        </w:numPr>
        <w:tabs>
          <w:tab w:val="num" w:pos="540"/>
        </w:tabs>
        <w:ind w:left="540" w:hanging="540"/>
        <w:rPr>
          <w:rFonts w:ascii="Arial" w:hAnsi="Arial" w:cs="Arial"/>
          <w:color w:val="0070C0"/>
          <w:sz w:val="22"/>
          <w:szCs w:val="22"/>
          <w:lang w:val="en-GB" w:eastAsia="en-US"/>
        </w:rPr>
      </w:pPr>
      <w:r w:rsidRPr="002C6E8A">
        <w:rPr>
          <w:rFonts w:ascii="Arial" w:hAnsi="Arial" w:cs="Arial"/>
          <w:color w:val="0070C0"/>
          <w:sz w:val="22"/>
          <w:szCs w:val="22"/>
          <w:lang w:val="en-GB" w:eastAsia="en-US"/>
        </w:rPr>
        <w:t xml:space="preserve">Numerate with the ability to record and analyse statistical information and develop and maintain basic office financial reporting and control systems, including the management of petty cash. </w:t>
      </w:r>
    </w:p>
    <w:p w:rsidRPr="002C6E8A" w:rsidR="000010CE" w:rsidP="000010CE" w:rsidRDefault="000010CE" w14:paraId="79C5B835" w14:textId="77777777">
      <w:pPr>
        <w:pStyle w:val="ListParagraph"/>
        <w:rPr>
          <w:rFonts w:ascii="Arial" w:hAnsi="Arial" w:cs="Arial"/>
          <w:color w:val="0070C0"/>
          <w:sz w:val="22"/>
          <w:szCs w:val="22"/>
          <w:lang w:eastAsia="en-US"/>
        </w:rPr>
      </w:pPr>
    </w:p>
    <w:p w:rsidRPr="002C6E8A" w:rsidR="000010CE" w:rsidP="000010CE" w:rsidRDefault="000010CE" w14:paraId="54707B91" w14:textId="0D9DC759">
      <w:pPr>
        <w:numPr>
          <w:ilvl w:val="0"/>
          <w:numId w:val="1"/>
        </w:numPr>
        <w:tabs>
          <w:tab w:val="num" w:pos="540"/>
        </w:tabs>
        <w:ind w:left="540" w:hanging="540"/>
        <w:rPr>
          <w:rFonts w:ascii="Arial" w:hAnsi="Arial" w:cs="Arial"/>
          <w:color w:val="0070C0"/>
          <w:sz w:val="22"/>
          <w:szCs w:val="22"/>
          <w:lang w:val="en-GB" w:eastAsia="en-US"/>
        </w:rPr>
      </w:pPr>
      <w:r w:rsidRPr="002C6E8A">
        <w:rPr>
          <w:rFonts w:ascii="Arial" w:hAnsi="Arial" w:cs="Arial"/>
          <w:color w:val="0070C0"/>
          <w:sz w:val="22"/>
          <w:szCs w:val="22"/>
          <w:lang w:eastAsia="en-US"/>
        </w:rPr>
        <w:t>Demonstrate your ability and understanding of the importance of support, coaching, developing and motivating peers and colleagues.</w:t>
      </w:r>
      <w:r w:rsidRPr="002C6E8A">
        <w:rPr>
          <w:sz w:val="22"/>
          <w:szCs w:val="22"/>
        </w:rPr>
        <w:t xml:space="preserve"> </w:t>
      </w:r>
      <w:r w:rsidRPr="002C6E8A">
        <w:rPr>
          <w:rFonts w:ascii="Arial" w:hAnsi="Arial" w:cs="Arial"/>
          <w:color w:val="0070C0"/>
          <w:sz w:val="22"/>
          <w:szCs w:val="22"/>
          <w:lang w:eastAsia="en-US"/>
        </w:rPr>
        <w:t>Give and receive constructive feedback kindly and objectively.</w:t>
      </w:r>
    </w:p>
    <w:p w:rsidRPr="002C6E8A" w:rsidR="004C600C" w:rsidP="004C600C" w:rsidRDefault="004C600C" w14:paraId="063CD32C" w14:textId="77777777">
      <w:pPr>
        <w:pStyle w:val="ListParagraph"/>
        <w:rPr>
          <w:rFonts w:ascii="Arial" w:hAnsi="Arial" w:cs="Arial"/>
          <w:color w:val="0070C0"/>
          <w:sz w:val="22"/>
          <w:szCs w:val="22"/>
          <w:lang w:val="en-GB" w:eastAsia="en-US"/>
        </w:rPr>
      </w:pPr>
    </w:p>
    <w:p w:rsidRPr="002C6E8A" w:rsidR="004C600C" w:rsidP="000010CE" w:rsidRDefault="004C600C" w14:paraId="30995ACA" w14:textId="0538C072">
      <w:pPr>
        <w:numPr>
          <w:ilvl w:val="0"/>
          <w:numId w:val="1"/>
        </w:numPr>
        <w:tabs>
          <w:tab w:val="num" w:pos="540"/>
        </w:tabs>
        <w:ind w:left="540" w:hanging="540"/>
        <w:rPr>
          <w:rFonts w:ascii="Arial" w:hAnsi="Arial" w:cs="Arial"/>
          <w:color w:val="0070C0"/>
          <w:sz w:val="22"/>
          <w:szCs w:val="22"/>
          <w:lang w:val="en-GB" w:eastAsia="en-US"/>
        </w:rPr>
      </w:pPr>
      <w:r w:rsidRPr="002C6E8A">
        <w:rPr>
          <w:rFonts w:ascii="Arial" w:hAnsi="Arial" w:cs="Arial"/>
          <w:color w:val="0070C0"/>
          <w:sz w:val="22"/>
          <w:szCs w:val="22"/>
          <w:lang w:eastAsia="en-US"/>
        </w:rPr>
        <w:t xml:space="preserve">A desire to network with stakeholders, promoting the advice project and wider CAHER, </w:t>
      </w:r>
      <w:r w:rsidRPr="002C6E8A">
        <w:rPr>
          <w:rFonts w:ascii="Arial" w:hAnsi="Arial" w:cs="Arial"/>
          <w:color w:val="0070C0"/>
          <w:sz w:val="22"/>
          <w:szCs w:val="22"/>
          <w:lang w:val="en-GB" w:eastAsia="en-US"/>
        </w:rPr>
        <w:t>with travel to outreach venues, partner premises within the Hull and East Riding area</w:t>
      </w:r>
    </w:p>
    <w:p w:rsidRPr="002C6E8A" w:rsidR="00F473E4" w:rsidP="000010CE" w:rsidRDefault="00F473E4" w14:paraId="0956A205" w14:textId="6F41079F">
      <w:pPr>
        <w:rPr>
          <w:rFonts w:ascii="Arial" w:hAnsi="Arial" w:cs="Arial"/>
          <w:b/>
          <w:bCs/>
          <w:color w:val="0070C0"/>
          <w:sz w:val="22"/>
          <w:szCs w:val="22"/>
          <w:lang w:eastAsia="en-US"/>
        </w:rPr>
      </w:pPr>
    </w:p>
    <w:p w:rsidRPr="002C6E8A" w:rsidR="000010CE" w:rsidP="000010CE" w:rsidRDefault="00A873A1" w14:paraId="131FC7BF" w14:textId="7777777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sz w:val="22"/>
          <w:szCs w:val="22"/>
          <w:lang w:eastAsia="en-US"/>
        </w:rPr>
      </w:pPr>
      <w:r w:rsidRPr="002C6E8A">
        <w:rPr>
          <w:rFonts w:ascii="Arial" w:hAnsi="Arial" w:cs="Arial"/>
          <w:b/>
          <w:bCs/>
          <w:color w:val="0070C0"/>
          <w:sz w:val="22"/>
          <w:szCs w:val="22"/>
          <w:lang w:eastAsia="en-US"/>
        </w:rPr>
        <w:t>Desirable</w:t>
      </w:r>
    </w:p>
    <w:p w:rsidRPr="002C6E8A" w:rsidR="000010CE" w:rsidP="000010CE" w:rsidRDefault="000010CE" w14:paraId="464D74C6" w14:textId="7777777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sz w:val="22"/>
          <w:szCs w:val="22"/>
          <w:lang w:eastAsia="en-US"/>
        </w:rPr>
      </w:pPr>
    </w:p>
    <w:p w:rsidRPr="002C6E8A" w:rsidR="00A873A1" w:rsidP="000010CE" w:rsidRDefault="00A873A1" w14:paraId="7BBB7164" w14:textId="22C715D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color w:val="0070C0"/>
          <w:sz w:val="22"/>
          <w:szCs w:val="22"/>
          <w:lang w:eastAsia="en-US"/>
        </w:rPr>
      </w:pPr>
      <w:r w:rsidRPr="002C6E8A">
        <w:rPr>
          <w:rFonts w:ascii="Arial" w:hAnsi="Arial" w:cs="Arial"/>
          <w:color w:val="0070C0"/>
          <w:sz w:val="22"/>
          <w:szCs w:val="22"/>
          <w:lang w:eastAsia="en-US"/>
        </w:rPr>
        <w:t xml:space="preserve">Demonstrate an interest in energy and energy-related advice </w:t>
      </w:r>
    </w:p>
    <w:sectPr w:rsidRPr="002C6E8A" w:rsidR="00A873A1">
      <w:footerReference w:type="default" r:id="rId12"/>
      <w:pgSz w:w="11906" w:h="16838" w:orient="portrait"/>
      <w:pgMar w:top="709" w:right="1134" w:bottom="56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4F32" w:rsidRDefault="00194F32" w14:paraId="094BFB60" w14:textId="77777777">
      <w:r>
        <w:separator/>
      </w:r>
    </w:p>
  </w:endnote>
  <w:endnote w:type="continuationSeparator" w:id="0">
    <w:p w:rsidR="00194F32" w:rsidRDefault="00194F32" w14:paraId="22E7627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D1456" w:rsidRDefault="00343870" w14:paraId="6536617D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9638"/>
      </w:tabs>
      <w:rPr>
        <w:color w:val="000000"/>
      </w:rPr>
    </w:pPr>
    <w:r>
      <w:rPr>
        <w:color w:val="FCBB69"/>
      </w:rPr>
      <w:tab/>
    </w:r>
    <w:r>
      <w:rPr>
        <w:rFonts w:ascii="Arial" w:hAnsi="Arial" w:eastAsia="Arial" w:cs="Arial"/>
        <w:b/>
        <w:color w:val="004B88"/>
        <w:sz w:val="22"/>
        <w:szCs w:val="22"/>
      </w:rPr>
      <w:t>We value diversity, promote equality and challenge discrimination</w:t>
    </w:r>
    <w:r>
      <w:rPr>
        <w:color w:val="000000"/>
      </w:rPr>
      <w:tab/>
    </w:r>
    <w:r>
      <w:rPr>
        <w:b/>
        <w:color w:val="004B88"/>
      </w:rPr>
      <w:fldChar w:fldCharType="begin"/>
    </w:r>
    <w:r>
      <w:rPr>
        <w:b/>
        <w:color w:val="004B88"/>
      </w:rPr>
      <w:instrText>PAGE</w:instrText>
    </w:r>
    <w:r>
      <w:rPr>
        <w:b/>
        <w:color w:val="004B88"/>
      </w:rPr>
      <w:fldChar w:fldCharType="separate"/>
    </w:r>
    <w:r w:rsidR="009D0AF4">
      <w:rPr>
        <w:b/>
        <w:noProof/>
        <w:color w:val="004B88"/>
      </w:rPr>
      <w:t>1</w:t>
    </w:r>
    <w:r>
      <w:rPr>
        <w:b/>
        <w:color w:val="004B8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4F32" w:rsidRDefault="00194F32" w14:paraId="0ADF00A3" w14:textId="77777777">
      <w:r>
        <w:separator/>
      </w:r>
    </w:p>
  </w:footnote>
  <w:footnote w:type="continuationSeparator" w:id="0">
    <w:p w:rsidR="00194F32" w:rsidRDefault="00194F32" w14:paraId="2960969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964D1"/>
    <w:multiLevelType w:val="hybridMultilevel"/>
    <w:tmpl w:val="3E303B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6714152"/>
    <w:multiLevelType w:val="hybridMultilevel"/>
    <w:tmpl w:val="3D58A2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25D1C"/>
    <w:multiLevelType w:val="hybridMultilevel"/>
    <w:tmpl w:val="AB101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83BE9"/>
    <w:multiLevelType w:val="hybridMultilevel"/>
    <w:tmpl w:val="57DAB06C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56FC2"/>
    <w:multiLevelType w:val="hybridMultilevel"/>
    <w:tmpl w:val="BE460E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0F5451"/>
    <w:multiLevelType w:val="hybridMultilevel"/>
    <w:tmpl w:val="1A301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F5B0E24"/>
    <w:multiLevelType w:val="hybridMultilevel"/>
    <w:tmpl w:val="EB7CA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F7CB5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CB3385"/>
    <w:multiLevelType w:val="multilevel"/>
    <w:tmpl w:val="829E7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7BB31C4"/>
    <w:multiLevelType w:val="hybridMultilevel"/>
    <w:tmpl w:val="C5BEB68A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69332A73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3497BB3"/>
    <w:multiLevelType w:val="hybridMultilevel"/>
    <w:tmpl w:val="F252F4FA"/>
    <w:lvl w:ilvl="0" w:tplc="E364026A">
      <w:start w:val="1"/>
      <w:numFmt w:val="decimal"/>
      <w:lvlText w:val="%1."/>
      <w:lvlJc w:val="left"/>
      <w:pPr>
        <w:ind w:left="795" w:hanging="435"/>
      </w:pPr>
      <w:rPr>
        <w:rFonts w:hint="default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B7E54"/>
    <w:multiLevelType w:val="hybridMultilevel"/>
    <w:tmpl w:val="4418A0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84B39C1"/>
    <w:multiLevelType w:val="hybridMultilevel"/>
    <w:tmpl w:val="CE4E37F0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339642">
    <w:abstractNumId w:val="8"/>
  </w:num>
  <w:num w:numId="2" w16cid:durableId="286786255">
    <w:abstractNumId w:val="7"/>
  </w:num>
  <w:num w:numId="3" w16cid:durableId="46421402">
    <w:abstractNumId w:val="4"/>
  </w:num>
  <w:num w:numId="4" w16cid:durableId="1461192161">
    <w:abstractNumId w:val="13"/>
  </w:num>
  <w:num w:numId="5" w16cid:durableId="1692413744">
    <w:abstractNumId w:val="10"/>
  </w:num>
  <w:num w:numId="6" w16cid:durableId="1056977348">
    <w:abstractNumId w:val="0"/>
  </w:num>
  <w:num w:numId="7" w16cid:durableId="1182357971">
    <w:abstractNumId w:val="9"/>
  </w:num>
  <w:num w:numId="8" w16cid:durableId="842428049">
    <w:abstractNumId w:val="12"/>
  </w:num>
  <w:num w:numId="9" w16cid:durableId="1487938898">
    <w:abstractNumId w:val="11"/>
  </w:num>
  <w:num w:numId="10" w16cid:durableId="220411295">
    <w:abstractNumId w:val="2"/>
  </w:num>
  <w:num w:numId="11" w16cid:durableId="1986542959">
    <w:abstractNumId w:val="5"/>
  </w:num>
  <w:num w:numId="12" w16cid:durableId="497116816">
    <w:abstractNumId w:val="6"/>
  </w:num>
  <w:num w:numId="13" w16cid:durableId="731972158">
    <w:abstractNumId w:val="1"/>
  </w:num>
  <w:num w:numId="14" w16cid:durableId="3809530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456"/>
    <w:rsid w:val="000010CE"/>
    <w:rsid w:val="00031C9B"/>
    <w:rsid w:val="00035AF8"/>
    <w:rsid w:val="00067668"/>
    <w:rsid w:val="000A2677"/>
    <w:rsid w:val="000D6847"/>
    <w:rsid w:val="001205DA"/>
    <w:rsid w:val="00162FBC"/>
    <w:rsid w:val="0016594D"/>
    <w:rsid w:val="00173681"/>
    <w:rsid w:val="001759A9"/>
    <w:rsid w:val="0018653F"/>
    <w:rsid w:val="00194F32"/>
    <w:rsid w:val="001D6364"/>
    <w:rsid w:val="001E118D"/>
    <w:rsid w:val="00222B72"/>
    <w:rsid w:val="00226D3F"/>
    <w:rsid w:val="00233615"/>
    <w:rsid w:val="002341EE"/>
    <w:rsid w:val="00234209"/>
    <w:rsid w:val="00253D7F"/>
    <w:rsid w:val="00264227"/>
    <w:rsid w:val="002677FD"/>
    <w:rsid w:val="002711A4"/>
    <w:rsid w:val="00276B11"/>
    <w:rsid w:val="002A64F4"/>
    <w:rsid w:val="002C6E8A"/>
    <w:rsid w:val="002D5817"/>
    <w:rsid w:val="002F4570"/>
    <w:rsid w:val="003071BF"/>
    <w:rsid w:val="0033316C"/>
    <w:rsid w:val="00343870"/>
    <w:rsid w:val="00355A2C"/>
    <w:rsid w:val="003831B3"/>
    <w:rsid w:val="003B4F38"/>
    <w:rsid w:val="003C47DA"/>
    <w:rsid w:val="003D342A"/>
    <w:rsid w:val="003D5C95"/>
    <w:rsid w:val="003F072A"/>
    <w:rsid w:val="00430E6C"/>
    <w:rsid w:val="004539A9"/>
    <w:rsid w:val="00460F30"/>
    <w:rsid w:val="00461EEF"/>
    <w:rsid w:val="00473C53"/>
    <w:rsid w:val="004834FD"/>
    <w:rsid w:val="0048471E"/>
    <w:rsid w:val="004C600C"/>
    <w:rsid w:val="004D7B69"/>
    <w:rsid w:val="004E3F7C"/>
    <w:rsid w:val="004F61A4"/>
    <w:rsid w:val="005B2A48"/>
    <w:rsid w:val="005F2197"/>
    <w:rsid w:val="005F5994"/>
    <w:rsid w:val="0063582A"/>
    <w:rsid w:val="006370CD"/>
    <w:rsid w:val="006433BC"/>
    <w:rsid w:val="00695B76"/>
    <w:rsid w:val="007162AC"/>
    <w:rsid w:val="007615E9"/>
    <w:rsid w:val="00765987"/>
    <w:rsid w:val="007A2543"/>
    <w:rsid w:val="00816506"/>
    <w:rsid w:val="00817B0A"/>
    <w:rsid w:val="00847678"/>
    <w:rsid w:val="008A29AB"/>
    <w:rsid w:val="008D1456"/>
    <w:rsid w:val="00902E50"/>
    <w:rsid w:val="00916F35"/>
    <w:rsid w:val="00937E16"/>
    <w:rsid w:val="009459C9"/>
    <w:rsid w:val="009A1960"/>
    <w:rsid w:val="009A3EBA"/>
    <w:rsid w:val="009D0AF4"/>
    <w:rsid w:val="009E4907"/>
    <w:rsid w:val="00A100A2"/>
    <w:rsid w:val="00A1107D"/>
    <w:rsid w:val="00A61E52"/>
    <w:rsid w:val="00A63EBB"/>
    <w:rsid w:val="00A7493B"/>
    <w:rsid w:val="00A873A1"/>
    <w:rsid w:val="00AB6A69"/>
    <w:rsid w:val="00C11D69"/>
    <w:rsid w:val="00C443CE"/>
    <w:rsid w:val="00C60F21"/>
    <w:rsid w:val="00C7192C"/>
    <w:rsid w:val="00CD2B20"/>
    <w:rsid w:val="00D20D4B"/>
    <w:rsid w:val="00D34D06"/>
    <w:rsid w:val="00D72133"/>
    <w:rsid w:val="00D72D63"/>
    <w:rsid w:val="00DB4A28"/>
    <w:rsid w:val="00E40030"/>
    <w:rsid w:val="00E846CD"/>
    <w:rsid w:val="00EA0405"/>
    <w:rsid w:val="00EA42A1"/>
    <w:rsid w:val="00ED3B65"/>
    <w:rsid w:val="00F021F9"/>
    <w:rsid w:val="00F473E4"/>
    <w:rsid w:val="00F73566"/>
    <w:rsid w:val="00F808F9"/>
    <w:rsid w:val="00FD6872"/>
    <w:rsid w:val="01522A51"/>
    <w:rsid w:val="01624C24"/>
    <w:rsid w:val="0520A138"/>
    <w:rsid w:val="0AE9F0E8"/>
    <w:rsid w:val="0B22A255"/>
    <w:rsid w:val="0FD50E57"/>
    <w:rsid w:val="110FC8AB"/>
    <w:rsid w:val="1140CC7C"/>
    <w:rsid w:val="1345688B"/>
    <w:rsid w:val="138B7271"/>
    <w:rsid w:val="14F21E56"/>
    <w:rsid w:val="2042E831"/>
    <w:rsid w:val="35A8D954"/>
    <w:rsid w:val="37AE2430"/>
    <w:rsid w:val="37CAACB3"/>
    <w:rsid w:val="3D95A566"/>
    <w:rsid w:val="3F99A95D"/>
    <w:rsid w:val="452F5469"/>
    <w:rsid w:val="4EC79495"/>
    <w:rsid w:val="4ED1636A"/>
    <w:rsid w:val="552ADC78"/>
    <w:rsid w:val="5A83A589"/>
    <w:rsid w:val="72172996"/>
    <w:rsid w:val="77629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B09B"/>
  <w15:docId w15:val="{175A645E-94EA-4DB1-839E-7C80162E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hAnsi="Cambria" w:eastAsia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Arial Narrow" w:hAnsi="Arial Narrow" w:eastAsia="Arial Narrow" w:cs="Arial Narrow"/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17B0A"/>
    <w:pPr>
      <w:ind w:left="720"/>
      <w:contextualSpacing/>
    </w:pPr>
  </w:style>
  <w:style w:type="paragraph" w:styleId="BodyText">
    <w:name w:val="Body Text"/>
    <w:basedOn w:val="Normal"/>
    <w:link w:val="BodyTextChar"/>
    <w:rsid w:val="001D6364"/>
    <w:rPr>
      <w:rFonts w:ascii="Arial" w:hAnsi="Arial"/>
      <w:sz w:val="23"/>
      <w:szCs w:val="20"/>
      <w:lang w:val="en-GB" w:eastAsia="en-US"/>
    </w:rPr>
  </w:style>
  <w:style w:type="character" w:styleId="BodyTextChar" w:customStyle="1">
    <w:name w:val="Body Text Char"/>
    <w:basedOn w:val="DefaultParagraphFont"/>
    <w:link w:val="BodyText"/>
    <w:rsid w:val="001D6364"/>
    <w:rPr>
      <w:rFonts w:ascii="Arial" w:hAnsi="Arial"/>
      <w:sz w:val="23"/>
      <w:szCs w:val="20"/>
      <w:lang w:val="en-GB" w:eastAsia="en-US"/>
    </w:rPr>
  </w:style>
  <w:style w:type="paragraph" w:styleId="NormalWeb">
    <w:name w:val="Normal (Web)"/>
    <w:basedOn w:val="Normal"/>
    <w:rsid w:val="00355A2C"/>
    <w:pPr>
      <w:spacing w:before="100" w:after="100"/>
    </w:pPr>
    <w:rPr>
      <w:rFonts w:ascii="Arial Unicode MS" w:hAnsi="Arial Unicode MS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693b18-0346-47c9-93f4-dd6ad57ecac6" xsi:nil="true"/>
    <lcf76f155ced4ddcb4097134ff3c332f xmlns="b2ee278d-d79f-4129-a375-b0a18728255e">
      <Terms xmlns="http://schemas.microsoft.com/office/infopath/2007/PartnerControls"/>
    </lcf76f155ced4ddcb4097134ff3c332f>
    <_Flow_SignoffStatus xmlns="b2ee278d-d79f-4129-a375-b0a18728255e" xsi:nil="true"/>
    <Testing_x0020_Area xmlns="0b693b18-0346-47c9-93f4-dd6ad57eca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ECF53389AAE4A97CF0AD7F47D2A72" ma:contentTypeVersion="17" ma:contentTypeDescription="Create a new document." ma:contentTypeScope="" ma:versionID="4bf231ce34accd0381c3de6b11da34f6">
  <xsd:schema xmlns:xsd="http://www.w3.org/2001/XMLSchema" xmlns:xs="http://www.w3.org/2001/XMLSchema" xmlns:p="http://schemas.microsoft.com/office/2006/metadata/properties" xmlns:ns2="0b693b18-0346-47c9-93f4-dd6ad57ecac6" xmlns:ns3="b2ee278d-d79f-4129-a375-b0a18728255e" targetNamespace="http://schemas.microsoft.com/office/2006/metadata/properties" ma:root="true" ma:fieldsID="abb22b6c3126995e9a4babf7acfcca1e" ns2:_="" ns3:_="">
    <xsd:import namespace="0b693b18-0346-47c9-93f4-dd6ad57ecac6"/>
    <xsd:import namespace="b2ee278d-d79f-4129-a375-b0a1872825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Flow_SignoffStatu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Testing_x0020_Are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93b18-0346-47c9-93f4-dd6ad57eca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6c21a6f-ce9b-4157-bfdc-424357ad9f67}" ma:internalName="TaxCatchAll" ma:showField="CatchAllData" ma:web="0b693b18-0346-47c9-93f4-dd6ad57eca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sting_x0020_Area" ma:index="24" nillable="true" ma:displayName="Testing Area" ma:internalName="Testing_x0020_Area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e278d-d79f-4129-a375-b0a187282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b3ef699-8742-438c-968f-13621469b4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D3E569-6C7F-4C47-8984-7C453362B6AD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b2ee278d-d79f-4129-a375-b0a18728255e"/>
    <ds:schemaRef ds:uri="http://purl.org/dc/dcmitype/"/>
    <ds:schemaRef ds:uri="0b693b18-0346-47c9-93f4-dd6ad57ecac6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F69338-B785-4DC9-AE82-FE7EBEF4C2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BDC5A0-43CC-4651-9C1B-43F195B4F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93b18-0346-47c9-93f4-dd6ad57ecac6"/>
    <ds:schemaRef ds:uri="b2ee278d-d79f-4129-a375-b0a187282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Katie Donez</dc:creator>
  <lastModifiedBy>Katie Donez</lastModifiedBy>
  <revision>3</revision>
  <dcterms:created xsi:type="dcterms:W3CDTF">2025-09-02T13:15:00.0000000Z</dcterms:created>
  <dcterms:modified xsi:type="dcterms:W3CDTF">2025-09-02T13:22:38.7282464Z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ContentTypeId">
    <vt:lpwstr>0x010100903ECF53389AAE4A97CF0AD7F47D2A72</vt:lpwstr>
  </property>
  <property fmtid="{D5CDD505-2E9C-101B-9397-08002B2CF9AE}" pid="4" name="Order">
    <vt:r8>1421800</vt:r8>
  </property>
</Properties>
</file>